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13CEE963" w14:textId="77777777" w:rsidR="00330BFC" w:rsidRPr="00781F2D" w:rsidRDefault="00330BFC" w:rsidP="00330BFC">
      <w:pPr>
        <w:ind w:left="284"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ТӨРИЙН АЛБАНЫ ТУХАЙ ХУУЛЬД </w:t>
      </w:r>
    </w:p>
    <w:p w14:paraId="03DC2467" w14:textId="77777777" w:rsidR="00330BFC" w:rsidRPr="00781F2D" w:rsidRDefault="00330BFC" w:rsidP="00330BFC">
      <w:pPr>
        <w:ind w:left="284"/>
        <w:jc w:val="center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lang w:val="mn-MN"/>
        </w:rPr>
        <w:t>НЭМЭЛТ ОРУУЛАХ ТУХАЙ</w:t>
      </w:r>
      <w:r w:rsidRPr="00781F2D">
        <w:rPr>
          <w:rFonts w:ascii="Arial" w:hAnsi="Arial" w:cs="Arial"/>
          <w:lang w:val="mn-MN"/>
        </w:rPr>
        <w:t xml:space="preserve"> </w:t>
      </w:r>
    </w:p>
    <w:p w14:paraId="2F6D480E" w14:textId="77777777" w:rsidR="00330BFC" w:rsidRPr="00781F2D" w:rsidRDefault="00330BFC" w:rsidP="00330BFC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0E720340" w14:textId="77777777" w:rsidR="00330BFC" w:rsidRPr="00781F2D" w:rsidRDefault="00330BFC" w:rsidP="00330BFC">
      <w:pPr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b/>
          <w:lang w:val="mn-MN"/>
        </w:rPr>
        <w:t>1 дүгээр зүйл.</w:t>
      </w:r>
      <w:r w:rsidRPr="00781F2D">
        <w:rPr>
          <w:rFonts w:ascii="Arial" w:hAnsi="Arial" w:cs="Arial"/>
          <w:lang w:val="mn-MN"/>
        </w:rPr>
        <w:t>Төрийн албаны тухай хуулийн 57 дугаар зүйлд доор дурдсан агуулгатай 57.13 дахь хэсэг нэмсүгэй:</w:t>
      </w:r>
    </w:p>
    <w:p w14:paraId="46F370A3" w14:textId="77777777" w:rsidR="00330BFC" w:rsidRPr="00781F2D" w:rsidRDefault="00330BFC" w:rsidP="00330BFC">
      <w:pPr>
        <w:jc w:val="both"/>
        <w:rPr>
          <w:rFonts w:ascii="Arial" w:hAnsi="Arial" w:cs="Arial"/>
          <w:lang w:val="mn-MN"/>
        </w:rPr>
      </w:pPr>
    </w:p>
    <w:p w14:paraId="0434F483" w14:textId="77777777" w:rsidR="00330BFC" w:rsidRPr="00781F2D" w:rsidRDefault="00330BFC" w:rsidP="00330BF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>“57.13.Улсын Их Хурлын дарга, Улсын Их Хурлын дэд дарга, Улсын Их Хурлын г</w:t>
      </w:r>
      <w:bookmarkStart w:id="0" w:name="_GoBack"/>
      <w:bookmarkEnd w:id="0"/>
      <w:r w:rsidRPr="00781F2D">
        <w:rPr>
          <w:rFonts w:ascii="Arial" w:hAnsi="Arial" w:cs="Arial"/>
          <w:lang w:val="mn-MN"/>
        </w:rPr>
        <w:t xml:space="preserve">ишүүн, Улсын Их Хурлын Ерөнхий нарийн бичгийн дарга, Улсын Их Хурлын даргын зөвлөх, Улсын Их Хурлын Тамгын газрын тэргүүн дэд, дэд дарга болон Улсын Их Хурлын </w:t>
      </w:r>
      <w:r w:rsidRPr="00781F2D">
        <w:rPr>
          <w:rFonts w:ascii="Arial" w:hAnsi="Arial" w:cs="Arial"/>
          <w:iCs/>
          <w:lang w:val="mn-MN"/>
        </w:rPr>
        <w:t>Тамгын газрын</w:t>
      </w:r>
      <w:r w:rsidRPr="00781F2D">
        <w:rPr>
          <w:rFonts w:ascii="Arial" w:hAnsi="Arial" w:cs="Arial"/>
          <w:lang w:val="mn-MN"/>
        </w:rPr>
        <w:t xml:space="preserve"> удирдах, гүйцэтгэх, туслах албан тушаалын цалингийн хэмжээ тогтоох итгэлцүүрийг Улсын Их Хурал өөрөө тогтооно.”</w:t>
      </w:r>
    </w:p>
    <w:p w14:paraId="7E94EA27" w14:textId="77777777" w:rsidR="00330BFC" w:rsidRPr="00781F2D" w:rsidRDefault="00330BFC" w:rsidP="00330BF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1E7CC96" w14:textId="77777777" w:rsidR="00330BFC" w:rsidRPr="00781F2D" w:rsidRDefault="00330BFC" w:rsidP="00330BFC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lang w:val="mn-MN"/>
        </w:rPr>
        <w:t>2 дугаар зүйл.</w:t>
      </w:r>
      <w:r w:rsidRPr="00781F2D">
        <w:rPr>
          <w:rFonts w:ascii="Arial" w:hAnsi="Arial" w:cs="Arial"/>
          <w:lang w:val="mn-MN"/>
        </w:rPr>
        <w:t xml:space="preserve">Төрийн албаны тухай хуулийн 57 дугаар зүйлийн 57.9 дэх хэсгийн “Төрийн өндөр” гэсний өмнө “Энэ хуулийн 57.13-т зааснаас бусад” гэж, мөн зүйлийн 57.10 </w:t>
      </w:r>
      <w:r w:rsidRPr="00781F2D">
        <w:rPr>
          <w:rFonts w:ascii="Arial" w:hAnsi="Arial" w:cs="Arial"/>
          <w:noProof/>
          <w:lang w:val="mn-MN"/>
        </w:rPr>
        <w:t>дахь</w:t>
      </w:r>
      <w:r w:rsidRPr="00781F2D">
        <w:rPr>
          <w:rFonts w:ascii="Arial" w:hAnsi="Arial" w:cs="Arial"/>
          <w:lang w:val="mn-MN"/>
        </w:rPr>
        <w:t xml:space="preserve"> хэсгийн “</w:t>
      </w:r>
      <w:r w:rsidRPr="00781F2D">
        <w:rPr>
          <w:rFonts w:ascii="Arial" w:hAnsi="Arial" w:cs="Arial"/>
          <w:noProof/>
          <w:lang w:val="mn-MN"/>
        </w:rPr>
        <w:t>орлогч” гэсний дараа “, Улсын Их Хурлын Ерөнхий нарийн бичгийн дарга, Улсын Их Хурлын Тамгын газрын тэргүүн дэд, дэд дарга” гэж</w:t>
      </w:r>
      <w:r w:rsidRPr="00781F2D">
        <w:rPr>
          <w:rFonts w:ascii="Arial" w:hAnsi="Arial" w:cs="Arial"/>
          <w:lang w:val="mn-MN"/>
        </w:rPr>
        <w:t xml:space="preserve">  тус тус нэмсүгэй.</w:t>
      </w:r>
    </w:p>
    <w:p w14:paraId="24A0580E" w14:textId="77777777" w:rsidR="00330BFC" w:rsidRPr="00781F2D" w:rsidRDefault="00330BFC" w:rsidP="00330BFC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 </w:t>
      </w:r>
    </w:p>
    <w:p w14:paraId="365EE874" w14:textId="77777777" w:rsidR="00330BFC" w:rsidRPr="00781F2D" w:rsidRDefault="00330BFC" w:rsidP="00330BFC">
      <w:pPr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b/>
          <w:lang w:val="mn-MN"/>
        </w:rPr>
        <w:t>3 дугаар зүйл.</w:t>
      </w:r>
      <w:r w:rsidRPr="00781F2D">
        <w:rPr>
          <w:rFonts w:ascii="Arial" w:hAnsi="Arial" w:cs="Arial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lang w:val="mn-MN"/>
        </w:rPr>
        <w:t>Шинэчилсэн найруулга</w:t>
      </w:r>
      <w:r w:rsidRPr="00781F2D">
        <w:rPr>
          <w:rFonts w:ascii="Arial" w:hAnsi="Arial" w:cs="Arial"/>
          <w:lang w:val="mn-MN"/>
        </w:rPr>
        <w:t>/ хүчин төгөлдөр болсон өдрөөс эхлэн дагаж мөрдөнө.</w:t>
      </w:r>
    </w:p>
    <w:p w14:paraId="72087C09" w14:textId="77777777" w:rsidR="00330BFC" w:rsidRPr="00781F2D" w:rsidRDefault="00330BFC" w:rsidP="00330BFC">
      <w:pPr>
        <w:jc w:val="both"/>
        <w:rPr>
          <w:rFonts w:ascii="Arial" w:hAnsi="Arial" w:cs="Arial"/>
          <w:lang w:val="mn-MN"/>
        </w:rPr>
      </w:pPr>
    </w:p>
    <w:p w14:paraId="4A8B5390" w14:textId="77777777" w:rsidR="00330BFC" w:rsidRPr="00781F2D" w:rsidRDefault="00330BFC" w:rsidP="00330BFC">
      <w:pPr>
        <w:ind w:firstLine="720"/>
        <w:jc w:val="both"/>
        <w:rPr>
          <w:rFonts w:ascii="Arial" w:hAnsi="Arial" w:cs="Arial"/>
          <w:lang w:val="mn-MN"/>
        </w:rPr>
      </w:pPr>
    </w:p>
    <w:p w14:paraId="5E11A389" w14:textId="77777777" w:rsidR="00330BFC" w:rsidRPr="00781F2D" w:rsidRDefault="00330BFC" w:rsidP="00330BFC">
      <w:pPr>
        <w:ind w:firstLine="720"/>
        <w:jc w:val="both"/>
        <w:rPr>
          <w:rFonts w:ascii="Arial" w:hAnsi="Arial" w:cs="Arial"/>
          <w:lang w:val="mn-MN"/>
        </w:rPr>
      </w:pPr>
    </w:p>
    <w:p w14:paraId="65BBB202" w14:textId="77777777" w:rsidR="00330BFC" w:rsidRPr="00781F2D" w:rsidRDefault="00330BFC" w:rsidP="00330BFC">
      <w:pPr>
        <w:ind w:firstLine="720"/>
        <w:jc w:val="both"/>
        <w:rPr>
          <w:rFonts w:ascii="Arial" w:hAnsi="Arial" w:cs="Arial"/>
          <w:lang w:val="mn-MN"/>
        </w:rPr>
      </w:pPr>
    </w:p>
    <w:p w14:paraId="6CA8DE80" w14:textId="77777777" w:rsidR="00330BFC" w:rsidRPr="00781F2D" w:rsidRDefault="00330BFC" w:rsidP="00330BFC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8B34B62" w:rsidR="006C31FD" w:rsidRPr="00C709EB" w:rsidRDefault="00330BFC" w:rsidP="00330BFC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6C31FD" w:rsidRPr="00C709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16ADF" w14:textId="77777777" w:rsidR="004F7C63" w:rsidRDefault="004F7C63">
      <w:r>
        <w:separator/>
      </w:r>
    </w:p>
  </w:endnote>
  <w:endnote w:type="continuationSeparator" w:id="0">
    <w:p w14:paraId="4653C973" w14:textId="77777777" w:rsidR="004F7C63" w:rsidRDefault="004F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0AB46" w14:textId="77777777" w:rsidR="004F7C63" w:rsidRDefault="004F7C63">
      <w:r>
        <w:separator/>
      </w:r>
    </w:p>
  </w:footnote>
  <w:footnote w:type="continuationSeparator" w:id="0">
    <w:p w14:paraId="6D37E058" w14:textId="77777777" w:rsidR="004F7C63" w:rsidRDefault="004F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28CE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2736"/>
    <w:rsid w:val="002B3D02"/>
    <w:rsid w:val="002C1EA5"/>
    <w:rsid w:val="002C68A3"/>
    <w:rsid w:val="002E1CF9"/>
    <w:rsid w:val="002E7FE6"/>
    <w:rsid w:val="00301F85"/>
    <w:rsid w:val="003060BD"/>
    <w:rsid w:val="00330BFC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4F7C6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17F0"/>
    <w:rsid w:val="00C551F5"/>
    <w:rsid w:val="00C64156"/>
    <w:rsid w:val="00C709EB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D69F2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2020-06-23T01:11:00Z</dcterms:created>
  <dcterms:modified xsi:type="dcterms:W3CDTF">2020-06-23T01:11:00Z</dcterms:modified>
</cp:coreProperties>
</file>