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cs="Arial" w:hAnsi="Arial"/>
          <w:b/>
          <w:i/>
          <w:iCs/>
          <w:sz w:val="24"/>
          <w:szCs w:val="24"/>
          <w:lang w:val="mn-MN"/>
        </w:rPr>
        <w:t>Монгол Улсын Их Хурлын 2014 оны  хаврын ээлжит чуулганы</w:t>
      </w:r>
    </w:p>
    <w:p>
      <w:pPr>
        <w:pStyle w:val="style43"/>
        <w:jc w:val="center"/>
      </w:pPr>
      <w:r>
        <w:rPr>
          <w:rFonts w:cs="Arial"/>
          <w:b/>
          <w:i/>
          <w:iCs/>
          <w:sz w:val="24"/>
          <w:szCs w:val="24"/>
          <w:lang w:val="mn-MN"/>
        </w:rPr>
        <w:t xml:space="preserve"> </w:t>
      </w:r>
      <w:r>
        <w:rPr>
          <w:rFonts w:cs="Arial"/>
          <w:b/>
          <w:i/>
          <w:iCs/>
          <w:sz w:val="24"/>
          <w:szCs w:val="24"/>
          <w:lang w:val="mn-MN"/>
        </w:rPr>
        <w:t xml:space="preserve">Төсвийн байнгын хорооны 5 дугаар сарын </w:t>
      </w:r>
      <w:r>
        <w:rPr>
          <w:rFonts w:cs="Arial"/>
          <w:b/>
          <w:i/>
          <w:iCs/>
          <w:sz w:val="24"/>
          <w:szCs w:val="24"/>
        </w:rPr>
        <w:t>30</w:t>
      </w:r>
      <w:r>
        <w:rPr>
          <w:rFonts w:cs="Arial"/>
          <w:b/>
          <w:i/>
          <w:iCs/>
          <w:sz w:val="24"/>
          <w:szCs w:val="24"/>
          <w:lang w:val="mn-MN"/>
        </w:rPr>
        <w:t xml:space="preserve">-ны өдөр </w:t>
      </w:r>
    </w:p>
    <w:p>
      <w:pPr>
        <w:pStyle w:val="style43"/>
        <w:jc w:val="center"/>
      </w:pPr>
      <w:r>
        <w:rPr>
          <w:rFonts w:cs="Arial"/>
          <w:b/>
          <w:i/>
          <w:iCs/>
          <w:sz w:val="24"/>
          <w:szCs w:val="24"/>
          <w:lang w:val="mn-MN"/>
        </w:rPr>
        <w:t xml:space="preserve">/Баасан гараг/-ийн хуралдааны </w:t>
      </w:r>
    </w:p>
    <w:p>
      <w:pPr>
        <w:pStyle w:val="style43"/>
        <w:jc w:val="center"/>
      </w:pPr>
      <w:r>
        <w:rPr>
          <w:rFonts w:cs="Arial"/>
          <w:b/>
          <w:i/>
          <w:iCs/>
          <w:sz w:val="24"/>
          <w:szCs w:val="24"/>
          <w:lang w:val="mn-MN"/>
        </w:rPr>
        <w:t>гар тэмдэглэл</w:t>
      </w:r>
    </w:p>
    <w:p>
      <w:pPr>
        <w:pStyle w:val="style0"/>
        <w:spacing w:after="0" w:before="0" w:line="100" w:lineRule="atLeast"/>
        <w:contextualSpacing w:val="false"/>
        <w:jc w:val="center"/>
      </w:pPr>
      <w:r>
        <w:rPr/>
      </w:r>
    </w:p>
    <w:p>
      <w:pPr>
        <w:pStyle w:val="style0"/>
        <w:tabs>
          <w:tab w:leader="none" w:pos="565" w:val="left"/>
        </w:tabs>
        <w:spacing w:after="0" w:before="0" w:line="100" w:lineRule="atLeast"/>
        <w:contextualSpacing w:val="false"/>
        <w:jc w:val="both"/>
      </w:pPr>
      <w:r>
        <w:rPr>
          <w:rFonts w:ascii="Arial" w:cs="Arial" w:hAnsi="Arial"/>
          <w:sz w:val="24"/>
          <w:szCs w:val="24"/>
          <w:lang w:val="mn-MN"/>
        </w:rPr>
        <w:tab/>
        <w:t xml:space="preserve"> Улсын Их Хурлын гишүүн, Байнгын хорооны дарга  Ц.Даваасүрэн ирц, хэлэлцэх асуудлын дарааллыг танилцуулж, хуралдааныг даргалав. </w:t>
      </w:r>
    </w:p>
    <w:p>
      <w:pPr>
        <w:pStyle w:val="style0"/>
        <w:tabs>
          <w:tab w:leader="none" w:pos="565" w:val="left"/>
        </w:tabs>
        <w:spacing w:after="0" w:before="0" w:line="100" w:lineRule="atLeast"/>
        <w:contextualSpacing w:val="false"/>
        <w:jc w:val="both"/>
      </w:pPr>
      <w:r>
        <w:rPr/>
      </w:r>
    </w:p>
    <w:p>
      <w:pPr>
        <w:pStyle w:val="style43"/>
        <w:tabs>
          <w:tab w:leader="none" w:pos="554" w:val="left"/>
        </w:tabs>
        <w:jc w:val="both"/>
      </w:pPr>
      <w:r>
        <w:rPr>
          <w:rFonts w:cs="Arial"/>
          <w:sz w:val="24"/>
          <w:szCs w:val="24"/>
          <w:lang w:val="mn-MN"/>
        </w:rPr>
        <w:tab/>
      </w:r>
      <w:r>
        <w:rPr>
          <w:rFonts w:cs="Arial"/>
          <w:color w:val="000000"/>
          <w:sz w:val="24"/>
          <w:szCs w:val="24"/>
          <w:lang w:val="mn-MN"/>
        </w:rPr>
        <w:t xml:space="preserve">Ирвэл зохих 19 гишүүнээс 11 гишүүн ирж, 57.8 хувийн ирцтэйгээр хуралдаан 10 цаг 10  минутад  Төрийн ордны “Г” танхимд эхлэв. </w:t>
      </w:r>
    </w:p>
    <w:p>
      <w:pPr>
        <w:pStyle w:val="style43"/>
        <w:tabs>
          <w:tab w:leader="none" w:pos="554" w:val="left"/>
        </w:tabs>
        <w:jc w:val="both"/>
      </w:pPr>
      <w:r>
        <w:rPr/>
      </w:r>
    </w:p>
    <w:p>
      <w:pPr>
        <w:pStyle w:val="style43"/>
        <w:tabs>
          <w:tab w:leader="none" w:pos="554" w:val="left"/>
        </w:tabs>
        <w:jc w:val="both"/>
      </w:pPr>
      <w:r>
        <w:rPr>
          <w:rFonts w:cs="Arial"/>
          <w:color w:val="000000"/>
          <w:sz w:val="24"/>
          <w:szCs w:val="24"/>
          <w:lang w:val="mn-MN"/>
        </w:rPr>
        <w:tab/>
      </w:r>
      <w:r>
        <w:rPr>
          <w:rFonts w:cs="Arial"/>
          <w:i/>
          <w:iCs/>
          <w:color w:val="000000"/>
          <w:sz w:val="24"/>
          <w:szCs w:val="24"/>
          <w:lang w:val="mn-MN"/>
        </w:rPr>
        <w:t>Чөлөөтэй:Б.Болор, М.Зоригт, Д.Эрдэнэбат</w:t>
      </w:r>
      <w:r>
        <w:rPr>
          <w:i/>
          <w:iCs/>
          <w:color w:val="000000"/>
          <w:sz w:val="24"/>
          <w:szCs w:val="24"/>
          <w:lang w:bidi="bo-CN"/>
        </w:rPr>
        <w:t>;</w:t>
      </w:r>
    </w:p>
    <w:p>
      <w:pPr>
        <w:pStyle w:val="style43"/>
        <w:tabs>
          <w:tab w:leader="none" w:pos="554" w:val="left"/>
        </w:tabs>
        <w:jc w:val="both"/>
      </w:pPr>
      <w:r>
        <w:rPr>
          <w:i/>
          <w:iCs/>
          <w:color w:val="000000"/>
          <w:sz w:val="24"/>
          <w:szCs w:val="24"/>
          <w:lang w:bidi="bo-CN"/>
        </w:rPr>
        <w:tab/>
      </w:r>
      <w:r>
        <w:rPr>
          <w:i/>
          <w:iCs/>
          <w:color w:val="000000"/>
          <w:sz w:val="24"/>
          <w:szCs w:val="24"/>
          <w:lang w:bidi="bo-CN" w:val="mn-MN"/>
        </w:rPr>
        <w:t>Өвчтэй: Ч.Хүрэлбаатар;</w:t>
      </w:r>
    </w:p>
    <w:p>
      <w:pPr>
        <w:pStyle w:val="style43"/>
        <w:tabs>
          <w:tab w:leader="none" w:pos="531" w:val="left"/>
        </w:tabs>
        <w:jc w:val="both"/>
      </w:pPr>
      <w:r>
        <w:rPr>
          <w:rFonts w:cs="Arial"/>
          <w:color w:val="000000"/>
          <w:sz w:val="24"/>
          <w:szCs w:val="24"/>
        </w:rPr>
        <w:tab/>
      </w:r>
      <w:r>
        <w:rPr>
          <w:rFonts w:cs="Arial"/>
          <w:i/>
          <w:iCs/>
          <w:color w:val="000000"/>
          <w:sz w:val="24"/>
          <w:szCs w:val="24"/>
          <w:lang w:val="mn-MN"/>
        </w:rPr>
        <w:t>Тасалсан</w:t>
      </w:r>
      <w:r>
        <w:rPr>
          <w:rFonts w:cs="Arial"/>
          <w:color w:val="000000"/>
          <w:sz w:val="24"/>
          <w:szCs w:val="24"/>
          <w:lang w:val="mn-MN"/>
        </w:rPr>
        <w:t>:</w:t>
      </w:r>
      <w:r>
        <w:rPr>
          <w:rFonts w:cs="Arial"/>
          <w:i/>
          <w:iCs/>
          <w:color w:val="000000"/>
          <w:sz w:val="24"/>
          <w:szCs w:val="24"/>
          <w:lang w:val="mn-MN"/>
        </w:rPr>
        <w:t xml:space="preserve"> Р.Амаржаргал, Б.Наранхүү, Я.Санжмятав, Д.Хаянхярваа.</w:t>
      </w:r>
    </w:p>
    <w:p>
      <w:pPr>
        <w:pStyle w:val="style43"/>
        <w:tabs>
          <w:tab w:leader="none" w:pos="531" w:val="left"/>
        </w:tabs>
        <w:jc w:val="both"/>
      </w:pPr>
      <w:r>
        <w:rPr/>
      </w:r>
    </w:p>
    <w:p>
      <w:pPr>
        <w:pStyle w:val="style0"/>
        <w:suppressAutoHyphens w:val="false"/>
        <w:spacing w:after="28" w:before="28" w:line="100" w:lineRule="atLeast"/>
        <w:ind w:firstLine="720" w:left="0" w:right="0"/>
        <w:contextualSpacing w:val="false"/>
        <w:jc w:val="both"/>
      </w:pPr>
      <w:r>
        <w:rPr>
          <w:rFonts w:ascii="Arial" w:cs="Arial" w:hAnsi="Arial"/>
          <w:b/>
          <w:bCs/>
          <w:i/>
          <w:iCs/>
          <w:color w:val="000000"/>
          <w:sz w:val="24"/>
          <w:szCs w:val="24"/>
          <w:shd w:fill="FFFFFF" w:val="clear"/>
          <w:lang w:bidi="he-IL" w:val="mn-MN"/>
        </w:rPr>
        <w:t xml:space="preserve">Нэг.  Монгол Улсын нэгдсэн төсвийн 2015 оны төсвийн хүрээний мэдэгдэл, 2016-2017 оны төсвийн төсөөллийн тухай хуулийн төсөл, ”Чиглэл өгөх тухай” Улсын Их Хурлын тогтоолын төсөл </w:t>
      </w:r>
      <w:r>
        <w:rPr>
          <w:rFonts w:ascii="Arial" w:cs="Arial" w:hAnsi="Arial"/>
          <w:b w:val="false"/>
          <w:bCs w:val="false"/>
          <w:i/>
          <w:iCs/>
          <w:color w:val="000000"/>
          <w:sz w:val="24"/>
          <w:szCs w:val="24"/>
          <w:shd w:fill="FFFFFF" w:val="clear"/>
          <w:lang w:bidi="he-IL" w:val="mn-MN"/>
        </w:rPr>
        <w:t>/анхны хэлэлцүүлэг/.</w:t>
      </w:r>
    </w:p>
    <w:p>
      <w:pPr>
        <w:pStyle w:val="style0"/>
        <w:suppressAutoHyphens w:val="false"/>
        <w:spacing w:after="28" w:before="28" w:line="100" w:lineRule="atLeast"/>
        <w:ind w:firstLine="720" w:left="0" w:right="0"/>
        <w:contextualSpacing w:val="false"/>
        <w:jc w:val="both"/>
      </w:pPr>
      <w:r>
        <w:rPr/>
      </w:r>
    </w:p>
    <w:p>
      <w:pPr>
        <w:pStyle w:val="style37"/>
        <w:spacing w:line="100" w:lineRule="atLeast"/>
        <w:ind w:firstLine="720" w:left="0" w:right="0"/>
        <w:jc w:val="both"/>
      </w:pPr>
      <w:r>
        <w:rPr>
          <w:rFonts w:ascii="Arial" w:cs="Arial" w:hAnsi="Arial"/>
          <w:sz w:val="24"/>
          <w:szCs w:val="24"/>
          <w:lang w:val="mn-MN"/>
        </w:rPr>
        <w:t>Хэлэлцэж буй асуудалтай холбогдуулан Сангийн сайд Ч.Улаан, Сангийн яамны Төрийн нарийн бичгийн дарга Х.Ганцогт, мөн яамны Төсвийн бодлого төлөвлөлтийн газрын дарга Ж.Ганбат, Төсвийн зарлагын хэлтсийн дарга О.Хуягцогт, Төсвийн орлогын хэлтсийн дарга Э.Батбаяр, Нэгдсэн төсвийн бодлого, төлөвлөлтийн хэлтсийн дарга Б.Доржсэмбэд, Орон нутгийн хөгжлийн сангийн нэгдсэн сангийн хэлтсийн дарга М.Батгэрэл, Эдийн засгийн хөгжлийн яамны Хөгжлийн бодлого, стратеги төлөвлөлт, зохицуулалтын газрын орлогч дарга Г.Батхүрэл нар оролцов.</w:t>
      </w:r>
    </w:p>
    <w:p>
      <w:pPr>
        <w:pStyle w:val="style37"/>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Г.Нарантуяа нар байлцав.</w:t>
      </w:r>
    </w:p>
    <w:p>
      <w:pPr>
        <w:pStyle w:val="style37"/>
        <w:spacing w:line="100" w:lineRule="atLeast"/>
        <w:ind w:firstLine="720" w:left="0" w:right="0"/>
        <w:jc w:val="both"/>
      </w:pPr>
      <w:r>
        <w:rPr/>
      </w:r>
    </w:p>
    <w:p>
      <w:pPr>
        <w:pStyle w:val="style37"/>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Хуулийн төслийн талаар Улсын Их Хурлын гишүүдээс асуулт болон санал гараагүй болно. </w:t>
      </w:r>
    </w:p>
    <w:p>
      <w:pPr>
        <w:pStyle w:val="style37"/>
        <w:spacing w:after="0" w:before="0" w:line="100" w:lineRule="atLeast"/>
        <w:ind w:firstLine="720" w:left="0" w:right="0"/>
        <w:contextualSpacing w:val="false"/>
        <w:jc w:val="both"/>
      </w:pPr>
      <w:r>
        <w:rPr/>
      </w:r>
    </w:p>
    <w:p>
      <w:pPr>
        <w:pStyle w:val="style0"/>
        <w:suppressAutoHyphens w:val="true"/>
        <w:spacing w:after="28" w:before="28" w:line="100" w:lineRule="atLeast"/>
        <w:ind w:firstLine="720" w:left="0" w:right="0"/>
        <w:contextualSpacing w:val="false"/>
        <w:jc w:val="both"/>
      </w:pPr>
      <w:r>
        <w:rPr>
          <w:rFonts w:ascii="Arial" w:cs="Arial" w:hAnsi="Arial"/>
          <w:b/>
          <w:bCs/>
          <w:i w:val="false"/>
          <w:iCs w:val="false"/>
          <w:color w:val="000000"/>
          <w:sz w:val="24"/>
          <w:szCs w:val="24"/>
          <w:shd w:fill="FFFFFF" w:val="clear"/>
          <w:lang w:bidi="he-IL" w:val="mn-MN"/>
        </w:rPr>
        <w:t>Ц.Даваасүрэн:</w:t>
      </w:r>
      <w:r>
        <w:rPr>
          <w:rFonts w:ascii="Arial" w:cs="Arial" w:hAnsi="Arial"/>
          <w:b w:val="false"/>
          <w:bCs w:val="false"/>
          <w:i/>
          <w:iCs/>
          <w:color w:val="000000"/>
          <w:sz w:val="24"/>
          <w:szCs w:val="24"/>
          <w:shd w:fill="FFFFFF" w:val="clear"/>
          <w:lang w:bidi="he-IL" w:val="mn-MN"/>
        </w:rPr>
        <w:t xml:space="preserve"> </w:t>
      </w:r>
      <w:r>
        <w:rPr>
          <w:rFonts w:ascii="Arial" w:cs="Arial" w:hAnsi="Arial"/>
          <w:b/>
          <w:bCs/>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 xml:space="preserve">-Монгол Улсын нэгдсэн төсвийн 2015 оны төсвийн хүрээний мэдэгдэл, 2016-2017 оны төсвийн төсөөллийн тухай хуулийн төсөл, ”Чиглэл өгөх тухай” Улсын Их Хурлын тогтоолын төслийг чуулганы нэгдсэн хуралдаанаар хэлэлцүүлж батлуулах нь зүйтэй гэсэн томьёоллоор санал хураая. </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FF0000"/>
          <w:sz w:val="24"/>
          <w:szCs w:val="24"/>
          <w:shd w:fill="FFFFFF" w:val="clear"/>
          <w:lang w:bidi="he-IL" w:val="mn-MN"/>
        </w:rPr>
        <w:tab/>
      </w:r>
      <w:r>
        <w:rPr>
          <w:rFonts w:ascii="Arial" w:cs="Arial" w:hAnsi="Arial"/>
          <w:color w:val="000000"/>
          <w:sz w:val="24"/>
          <w:szCs w:val="24"/>
          <w:shd w:fill="FFFFFF" w:val="clear"/>
          <w:lang w:bidi="he-IL" w:val="mn-MN"/>
        </w:rPr>
        <w:tab/>
        <w:t>Зөвшөөрсөн</w:t>
        <w:tab/>
        <w:tab/>
        <w:t xml:space="preserve"> 8</w:t>
      </w:r>
    </w:p>
    <w:p>
      <w:pPr>
        <w:pStyle w:val="style43"/>
        <w:tabs>
          <w:tab w:leader="none" w:pos="531" w:val="left"/>
        </w:tabs>
        <w:jc w:val="both"/>
      </w:pPr>
      <w:r>
        <w:rPr>
          <w:rFonts w:cs="Arial"/>
          <w:color w:val="000000"/>
          <w:sz w:val="24"/>
          <w:szCs w:val="24"/>
          <w:lang w:val="mn-MN"/>
        </w:rPr>
        <w:tab/>
        <w:tab/>
        <w:tab/>
        <w:t>Татгалзсан</w:t>
        <w:tab/>
        <w:tab/>
        <w:t xml:space="preserve"> 3</w:t>
      </w:r>
    </w:p>
    <w:p>
      <w:pPr>
        <w:pStyle w:val="style43"/>
        <w:tabs>
          <w:tab w:leader="none" w:pos="531" w:val="left"/>
        </w:tabs>
        <w:jc w:val="both"/>
      </w:pPr>
      <w:r>
        <w:rPr>
          <w:rFonts w:cs="Arial"/>
          <w:color w:val="000000"/>
          <w:sz w:val="24"/>
          <w:szCs w:val="24"/>
          <w:lang w:val="mn-MN"/>
        </w:rPr>
        <w:tab/>
        <w:tab/>
        <w:tab/>
        <w:t>Бүгд</w:t>
        <w:tab/>
        <w:tab/>
        <w:tab/>
        <w:t>11</w:t>
      </w:r>
    </w:p>
    <w:p>
      <w:pPr>
        <w:pStyle w:val="style0"/>
        <w:suppressAutoHyphens w:val="false"/>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ab/>
        <w:t>Гишүүдийн олонхын саналаар дэмжигдлээ.</w:t>
      </w:r>
    </w:p>
    <w:p>
      <w:pPr>
        <w:pStyle w:val="style0"/>
        <w:suppressAutoHyphens w:val="false"/>
        <w:spacing w:after="0" w:before="0" w:line="100" w:lineRule="atLeast"/>
        <w:ind w:firstLine="720" w:left="0" w:right="0"/>
        <w:contextualSpacing w:val="false"/>
        <w:jc w:val="both"/>
      </w:pPr>
      <w:r>
        <w:rPr/>
      </w:r>
    </w:p>
    <w:p>
      <w:pPr>
        <w:pStyle w:val="style37"/>
        <w:suppressAutoHyphens w:val="false"/>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 xml:space="preserve">Сангийн сайд Ч.Улаан хуулийн төслийг анхны хэлэлцүүлгээр батлуулах горимын санал гаргав. </w:t>
      </w:r>
    </w:p>
    <w:p>
      <w:pPr>
        <w:pStyle w:val="style37"/>
        <w:suppressAutoHyphens w:val="false"/>
        <w:spacing w:after="0" w:before="0" w:line="100" w:lineRule="atLeast"/>
        <w:ind w:firstLine="720" w:left="0" w:right="0"/>
        <w:contextualSpacing w:val="false"/>
        <w:jc w:val="both"/>
      </w:pPr>
      <w:r>
        <w:rPr/>
      </w:r>
    </w:p>
    <w:p>
      <w:pPr>
        <w:pStyle w:val="style0"/>
        <w:suppressAutoHyphens w:val="false"/>
        <w:spacing w:after="28" w:before="28" w:line="100" w:lineRule="atLeast"/>
        <w:ind w:firstLine="720" w:left="0" w:right="0"/>
        <w:contextualSpacing w:val="false"/>
        <w:jc w:val="both"/>
      </w:pPr>
      <w:r>
        <w:rPr>
          <w:rFonts w:ascii="Arial" w:cs="Arial" w:hAnsi="Arial"/>
          <w:b/>
          <w:bCs/>
          <w:i w:val="false"/>
          <w:iCs w:val="false"/>
          <w:color w:val="000000"/>
          <w:sz w:val="24"/>
          <w:szCs w:val="24"/>
          <w:shd w:fill="FFFFFF" w:val="clear"/>
          <w:lang w:bidi="he-IL" w:val="mn-MN"/>
        </w:rPr>
        <w:t>Ц.Даваасүрэн:</w:t>
      </w:r>
      <w:r>
        <w:rPr>
          <w:rFonts w:ascii="Arial" w:cs="Arial" w:hAnsi="Arial"/>
          <w:b w:val="false"/>
          <w:bCs w:val="false"/>
          <w:i/>
          <w:iCs/>
          <w:color w:val="000000"/>
          <w:sz w:val="24"/>
          <w:szCs w:val="24"/>
          <w:shd w:fill="FFFFFF" w:val="clear"/>
          <w:lang w:bidi="he-IL" w:val="mn-MN"/>
        </w:rPr>
        <w:t xml:space="preserve"> </w:t>
      </w:r>
      <w:r>
        <w:rPr>
          <w:rFonts w:ascii="Arial" w:cs="Arial" w:hAnsi="Arial"/>
          <w:b/>
          <w:bCs/>
          <w:i/>
          <w:iCs/>
          <w:color w:val="000000"/>
          <w:sz w:val="24"/>
          <w:szCs w:val="24"/>
          <w:shd w:fill="FFFFFF" w:val="clear"/>
          <w:lang w:bidi="he-IL" w:val="mn-MN"/>
        </w:rPr>
        <w:t xml:space="preserve"> </w:t>
      </w:r>
      <w:r>
        <w:rPr>
          <w:rFonts w:ascii="Arial" w:cs="Arial" w:hAnsi="Arial"/>
          <w:b w:val="false"/>
          <w:bCs w:val="false"/>
          <w:i w:val="false"/>
          <w:iCs w:val="false"/>
          <w:color w:val="000000"/>
          <w:sz w:val="24"/>
          <w:szCs w:val="24"/>
          <w:shd w:fill="FFFFFF" w:val="clear"/>
          <w:lang w:bidi="he-IL" w:val="mn-MN"/>
        </w:rPr>
        <w:t xml:space="preserve">-Сангийн сайд Ч.Улааны гаргасан, Монгол Улсын нэгдсэн төсвийн 2015 оны төсвийн хүрээний мэдэгдэл, 2016-2017 оны төсвийн төсөөллийн тухай хуулийн төсөл, ”Чиглэл өгөх тухай” Улсын Их Хурлын тогтоолын төслийг анхны хэлэлцүүлгээр батлуулах нь зүйтэй гэсэн томьёоллоор санал хураая. </w:t>
      </w:r>
    </w:p>
    <w:p>
      <w:pPr>
        <w:pStyle w:val="style0"/>
        <w:suppressAutoHyphens w:val="false"/>
        <w:spacing w:after="28" w:before="28"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tab/>
        <w:t>Зөвшөөрсөн</w:t>
        <w:tab/>
        <w:tab/>
        <w:t xml:space="preserve"> 8</w:t>
      </w:r>
    </w:p>
    <w:p>
      <w:pPr>
        <w:pStyle w:val="style43"/>
        <w:tabs>
          <w:tab w:leader="none" w:pos="531" w:val="left"/>
        </w:tabs>
        <w:jc w:val="both"/>
      </w:pPr>
      <w:r>
        <w:rPr>
          <w:rFonts w:cs="Arial"/>
          <w:color w:val="000000"/>
          <w:sz w:val="24"/>
          <w:szCs w:val="24"/>
          <w:lang w:val="mn-MN"/>
        </w:rPr>
        <w:tab/>
        <w:tab/>
        <w:tab/>
        <w:t>Татгалзсан</w:t>
        <w:tab/>
        <w:tab/>
        <w:t xml:space="preserve"> 3</w:t>
      </w:r>
    </w:p>
    <w:p>
      <w:pPr>
        <w:pStyle w:val="style43"/>
        <w:tabs>
          <w:tab w:leader="none" w:pos="531" w:val="left"/>
        </w:tabs>
        <w:jc w:val="both"/>
      </w:pPr>
      <w:r>
        <w:rPr>
          <w:rFonts w:cs="Arial"/>
          <w:color w:val="000000"/>
          <w:sz w:val="24"/>
          <w:szCs w:val="24"/>
          <w:lang w:val="mn-MN"/>
        </w:rPr>
        <w:tab/>
        <w:tab/>
        <w:tab/>
        <w:t>Бүгд</w:t>
        <w:tab/>
        <w:tab/>
        <w:tab/>
        <w:t>11</w:t>
      </w:r>
    </w:p>
    <w:p>
      <w:pPr>
        <w:pStyle w:val="style0"/>
        <w:suppressAutoHyphens w:val="false"/>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shd w:fill="FFFFFF" w:val="clear"/>
          <w:lang w:bidi="he-IL"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shd w:fill="FFFFFF" w:val="clear"/>
          <w:lang w:bidi="he-IL" w:val="mn-MN"/>
        </w:rPr>
        <w:t>Байнгын хорооноос гарах санал, дүгнэлтийг Улсын Их Хурлын чуулганы нэгдсэн хуралдаанд Улсын Их Хурлын гишүүн Д.Эрдэнэбат танилцуулахаар тогтов.</w:t>
      </w:r>
    </w:p>
    <w:p>
      <w:pPr>
        <w:pStyle w:val="style0"/>
        <w:spacing w:after="0" w:before="0" w:line="100" w:lineRule="atLeast"/>
        <w:contextualSpacing w:val="false"/>
        <w:jc w:val="both"/>
      </w:pPr>
      <w:r>
        <w:rPr>
          <w:rFonts w:ascii="Arial" w:cs="Arial" w:hAnsi="Arial"/>
          <w:color w:val="000000"/>
          <w:sz w:val="24"/>
          <w:szCs w:val="24"/>
          <w:shd w:fill="FFFFFF" w:val="clear"/>
          <w:lang w:bidi="he-IL" w:val="mn-MN"/>
        </w:rPr>
        <w:tab/>
      </w:r>
    </w:p>
    <w:p>
      <w:pPr>
        <w:pStyle w:val="style37"/>
        <w:spacing w:after="0" w:before="0" w:line="100" w:lineRule="atLeast"/>
        <w:contextualSpacing w:val="false"/>
        <w:jc w:val="both"/>
      </w:pPr>
      <w:r>
        <w:rPr>
          <w:rFonts w:ascii="Arial" w:cs="Arial" w:hAnsi="Arial"/>
          <w:b/>
          <w:i/>
          <w:iCs/>
          <w:color w:val="000000"/>
          <w:sz w:val="24"/>
          <w:szCs w:val="24"/>
          <w:shd w:fill="FFFFFF" w:val="clear"/>
          <w:lang w:bidi="he-IL" w:val="mn-MN"/>
        </w:rPr>
        <w:tab/>
      </w:r>
      <w:r>
        <w:rPr>
          <w:rFonts w:ascii="Arial" w:cs="Arial" w:hAnsi="Arial"/>
          <w:b/>
          <w:bCs/>
          <w:i/>
          <w:iCs/>
          <w:color w:val="000000"/>
          <w:sz w:val="24"/>
          <w:szCs w:val="24"/>
          <w:shd w:fill="FFFFFF" w:val="clear"/>
          <w:lang w:bidi="he-IL" w:val="mn-MN"/>
        </w:rPr>
        <w:t>Уг асуудлыг 10 цаг 15 минутад хэлэлцэж дуусав.</w:t>
      </w:r>
    </w:p>
    <w:p>
      <w:pPr>
        <w:pStyle w:val="style37"/>
        <w:spacing w:after="0" w:before="0" w:line="100" w:lineRule="atLeast"/>
        <w:contextualSpacing w:val="false"/>
        <w:jc w:val="both"/>
      </w:pPr>
      <w:r>
        <w:rPr/>
      </w:r>
    </w:p>
    <w:p>
      <w:pPr>
        <w:pStyle w:val="style44"/>
        <w:jc w:val="both"/>
      </w:pPr>
      <w:r>
        <w:rPr>
          <w:rFonts w:ascii="Arial" w:cs="Arial" w:hAnsi="Arial"/>
          <w:bCs w:val="false"/>
          <w:i/>
          <w:sz w:val="24"/>
          <w:szCs w:val="24"/>
          <w:lang w:val="mn-MN"/>
        </w:rPr>
        <w:tab/>
        <w:t>Тэмдэглэлтэй танилцсан:</w:t>
      </w:r>
    </w:p>
    <w:p>
      <w:pPr>
        <w:pStyle w:val="style44"/>
        <w:jc w:val="both"/>
      </w:pPr>
      <w:r>
        <w:rPr>
          <w:rFonts w:ascii="Arial" w:cs="Arial" w:hAnsi="Arial"/>
          <w:bCs w:val="false"/>
          <w:sz w:val="24"/>
          <w:szCs w:val="24"/>
          <w:lang w:val="mn-MN"/>
        </w:rPr>
        <w:tab/>
      </w:r>
      <w:r>
        <w:rPr>
          <w:rFonts w:ascii="Arial" w:cs="Arial" w:hAnsi="Arial"/>
          <w:b w:val="false"/>
          <w:bCs w:val="false"/>
          <w:sz w:val="24"/>
          <w:szCs w:val="24"/>
          <w:lang w:val="mn-MN"/>
        </w:rPr>
        <w:t xml:space="preserve">ТӨСВИЙН БАЙНГЫН ХОРООНЫ </w:t>
      </w:r>
    </w:p>
    <w:p>
      <w:pPr>
        <w:pStyle w:val="style44"/>
        <w:jc w:val="both"/>
      </w:pPr>
      <w:r>
        <w:rPr>
          <w:rFonts w:ascii="Arial" w:cs="Arial" w:hAnsi="Arial"/>
          <w:b w:val="false"/>
          <w:bCs w:val="false"/>
          <w:sz w:val="24"/>
          <w:szCs w:val="24"/>
          <w:lang w:val="mn-MN"/>
        </w:rPr>
        <w:tab/>
        <w:t>ДАРГА Ц.ДАВААСҮРЭН</w:t>
      </w:r>
    </w:p>
    <w:p>
      <w:pPr>
        <w:pStyle w:val="style44"/>
        <w:jc w:val="right"/>
      </w:pPr>
      <w:r>
        <w:rPr/>
      </w:r>
    </w:p>
    <w:p>
      <w:pPr>
        <w:pStyle w:val="style43"/>
      </w:pPr>
      <w:r>
        <w:rPr/>
      </w:r>
    </w:p>
    <w:p>
      <w:pPr>
        <w:pStyle w:val="style44"/>
        <w:jc w:val="both"/>
      </w:pPr>
      <w:r>
        <w:rPr>
          <w:rFonts w:ascii="Arial" w:cs="Arial" w:hAnsi="Arial"/>
          <w:bCs w:val="false"/>
          <w:i/>
          <w:sz w:val="24"/>
          <w:szCs w:val="24"/>
          <w:lang w:val="mn-MN"/>
        </w:rPr>
        <w:tab/>
        <w:t>Т</w:t>
      </w:r>
      <w:r>
        <w:rPr>
          <w:rFonts w:ascii="Arial" w:cs="Arial" w:hAnsi="Arial"/>
          <w:bCs w:val="false"/>
          <w:i/>
          <w:sz w:val="24"/>
          <w:szCs w:val="24"/>
          <w:lang w:val="ms-MY"/>
        </w:rPr>
        <w:t xml:space="preserve">эмдэглэл хөтөлсөн: </w:t>
      </w:r>
    </w:p>
    <w:p>
      <w:pPr>
        <w:pStyle w:val="style44"/>
        <w:jc w:val="both"/>
      </w:pPr>
      <w:r>
        <w:rPr>
          <w:rFonts w:ascii="Arial" w:cs="Arial" w:hAnsi="Arial"/>
          <w:b w:val="false"/>
          <w:bCs w:val="false"/>
          <w:sz w:val="24"/>
          <w:szCs w:val="24"/>
          <w:lang w:val="mn-MN"/>
        </w:rPr>
        <w:tab/>
        <w:t xml:space="preserve">ПРОТОКОЛЫН АЛБАНЫ </w:t>
      </w:r>
    </w:p>
    <w:p>
      <w:pPr>
        <w:pStyle w:val="style44"/>
        <w:jc w:val="both"/>
      </w:pPr>
      <w:r>
        <w:rPr>
          <w:rFonts w:ascii="Arial" w:cs="Arial" w:hAnsi="Arial"/>
          <w:b w:val="false"/>
          <w:bCs w:val="false"/>
          <w:sz w:val="24"/>
          <w:szCs w:val="24"/>
          <w:lang w:val="mn-MN"/>
        </w:rPr>
        <w:tab/>
        <w:t>ШИНЖЭЭЧ П.МЯДАГМАА</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
    </w:p>
    <w:p>
      <w:pPr>
        <w:pStyle w:val="style44"/>
      </w:pPr>
      <w:r>
        <w:rPr>
          <w:rFonts w:ascii="Arial" w:cs="Arial" w:hAnsi="Arial"/>
          <w:sz w:val="24"/>
          <w:szCs w:val="24"/>
          <w:lang w:val="mn-MN"/>
        </w:rPr>
        <w:t xml:space="preserve">УЛСЫН ИХ ХУРЛЫН 2014 ОНЫ  ХАВРЫН ЭЭЛЖИТ ЧУУЛГАНЫ </w:t>
      </w:r>
    </w:p>
    <w:p>
      <w:pPr>
        <w:pStyle w:val="style44"/>
      </w:pPr>
      <w:r>
        <w:rPr>
          <w:rFonts w:ascii="Arial" w:cs="Arial" w:hAnsi="Arial"/>
          <w:sz w:val="24"/>
          <w:szCs w:val="24"/>
          <w:lang w:val="mn-MN"/>
        </w:rPr>
        <w:t xml:space="preserve">ТӨСВИЙН БАЙНГЫН ХОРООНЫ 5 ДУГААР САРЫН 30-НЫ </w:t>
      </w:r>
    </w:p>
    <w:p>
      <w:pPr>
        <w:pStyle w:val="style44"/>
      </w:pPr>
      <w:bookmarkStart w:id="0" w:name="__DdeLink__3516_675957360"/>
      <w:bookmarkEnd w:id="0"/>
      <w:r>
        <w:rPr>
          <w:rFonts w:ascii="Arial" w:cs="Arial" w:hAnsi="Arial"/>
          <w:sz w:val="24"/>
          <w:szCs w:val="24"/>
          <w:lang w:val="mn-MN"/>
        </w:rPr>
        <w:t>ӨДРИЙН ХУРАЛДААНЫ ДЭЛГЭРЭНГҮЙ ТЭМДЭГЛЭЛ</w:t>
      </w:r>
    </w:p>
    <w:p>
      <w:pPr>
        <w:pStyle w:val="style42"/>
        <w:spacing w:after="0" w:before="0" w:line="100" w:lineRule="atLeast"/>
        <w:contextualSpacing w:val="false"/>
      </w:pPr>
      <w:r>
        <w:rPr/>
      </w:r>
    </w:p>
    <w:p>
      <w:pPr>
        <w:pStyle w:val="style0"/>
        <w:spacing w:line="100" w:lineRule="atLeast"/>
        <w:ind w:firstLine="720" w:left="0" w:right="0"/>
        <w:jc w:val="both"/>
      </w:pPr>
      <w:r>
        <w:rPr>
          <w:rFonts w:ascii="Arial" w:cs="Arial" w:hAnsi="Arial"/>
          <w:b/>
          <w:sz w:val="24"/>
          <w:szCs w:val="24"/>
          <w:lang w:val="mn-MN"/>
        </w:rPr>
        <w:t>Ц.Даваасүрэн :</w:t>
      </w:r>
      <w:r>
        <w:rPr>
          <w:rFonts w:ascii="Arial" w:cs="Arial" w:hAnsi="Arial"/>
          <w:sz w:val="24"/>
          <w:szCs w:val="24"/>
          <w:lang w:val="mn-MN"/>
        </w:rPr>
        <w:t xml:space="preserve"> - 2014 оны 5 дугаар сарын 30-ны өдрийн хуралдааныг эхлүүлье. Хуралдаанд ирвэл зохих 19 гишүүнээс ирсэн 10 байна. Ирцийн хувь 52.6. Ирсэн гишүүдийг танилцуулъя. Ц.Даваасүрэн, С.Баярцогт, Д.Ганхуяг, Д.Дэмбэрэл, Ц.Цолмон, М.Сономпил, Ч.Улаан, Л.Эрдэнэчимэг, Ж.Эрдэнэбат гишүүн. Батбаяр гишүүн, Ганбаатар гишүүдийг бүртгээд ирц 52,6 хувьтай хуралдаанаар хэлэлцэх асуудлыг та бүгдэд танилцуулъя. </w:t>
      </w:r>
    </w:p>
    <w:p>
      <w:pPr>
        <w:pStyle w:val="style0"/>
        <w:spacing w:line="100" w:lineRule="atLeast"/>
        <w:ind w:firstLine="720" w:left="0" w:right="0"/>
        <w:jc w:val="both"/>
      </w:pPr>
      <w:r>
        <w:rPr>
          <w:rFonts w:ascii="Arial" w:cs="Arial" w:hAnsi="Arial"/>
          <w:sz w:val="24"/>
          <w:szCs w:val="24"/>
          <w:lang w:val="mn-MN"/>
        </w:rPr>
        <w:t xml:space="preserve">Нэг асуудал байна. Монгол Улсын нэгдсэн төсвийн 2015 оны Төсвийн хүрээний мэдэгдэл 2016, 2017 оны төсвийн төсөөллийн тухай хуулийн төсөл Монгол Улсын Засгийн газарт чиглэл өгөх тухай Улсын Их Хурлын тогтоолын төслийн анхны хэлэлцүүлэг. Хэлэлцэх асуудлыг та бүгдэд тараасан байгаа. Хэлэлцэх асуудалтай холбогдуулаад асуулт асуух гишүүн байна уу. Алга байна. Саналтай гишүүн байна уу. Улаан гишүүн. </w:t>
      </w:r>
    </w:p>
    <w:p>
      <w:pPr>
        <w:pStyle w:val="style0"/>
        <w:spacing w:line="100" w:lineRule="atLeast"/>
        <w:ind w:firstLine="720" w:left="0" w:right="0"/>
        <w:jc w:val="both"/>
      </w:pPr>
      <w:r>
        <w:rPr>
          <w:rFonts w:ascii="Arial" w:cs="Arial" w:hAnsi="Arial"/>
          <w:b/>
          <w:sz w:val="24"/>
          <w:szCs w:val="24"/>
          <w:lang w:val="mn-MN"/>
        </w:rPr>
        <w:t>Ч.Улаан :</w:t>
      </w:r>
      <w:r>
        <w:rPr>
          <w:rFonts w:ascii="Arial" w:cs="Arial" w:hAnsi="Arial"/>
          <w:sz w:val="24"/>
          <w:szCs w:val="24"/>
          <w:lang w:val="mn-MN"/>
        </w:rPr>
        <w:t xml:space="preserve"> -Нэгэнт зарчмын зөрүүтэй санал гараагүй учраас  нөгөө талаар Улсын Их Хурлаа хууль зөрчүүлэхгүй байх үүднээс энэ хэлэлцүүлгийг анхны хэлэлцүүлгээр нь батлуулъя гэсэн саналыг оруулах саналтай байна. </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b/>
          <w:sz w:val="24"/>
          <w:szCs w:val="24"/>
          <w:lang w:val="mn-MN"/>
        </w:rPr>
        <w:t>Ц.Даваасүрэн :</w:t>
      </w:r>
      <w:r>
        <w:rPr>
          <w:rFonts w:ascii="Arial" w:cs="Arial" w:hAnsi="Arial"/>
          <w:sz w:val="24"/>
          <w:szCs w:val="24"/>
          <w:lang w:val="mn-MN"/>
        </w:rPr>
        <w:t xml:space="preserve"> -Тэгвэл би хоёр санал хураалт явуулъя. Эхлээд хуулийн төслийг дэмжих нь зүйтэй гэсэн. Дараа нь бол анхны хэлэлцүүлгээр нь баталъя гэсэн ийм санал хураалтууд явуулна. </w:t>
      </w:r>
    </w:p>
    <w:p>
      <w:pPr>
        <w:pStyle w:val="style0"/>
        <w:spacing w:line="100" w:lineRule="atLeast"/>
        <w:ind w:firstLine="720" w:left="0" w:right="0"/>
        <w:jc w:val="both"/>
      </w:pPr>
      <w:r>
        <w:rPr>
          <w:rFonts w:ascii="Arial" w:cs="Arial" w:hAnsi="Arial"/>
          <w:sz w:val="24"/>
          <w:szCs w:val="24"/>
          <w:lang w:val="mn-MN"/>
        </w:rPr>
        <w:t xml:space="preserve">Монгол Улсын нэгдсэн төсвийн 2015 оны төсвийн хүрээний мэдэгдэл, 2016, 2017 оны төсвийн төсөөллийн тухай хуулийн төсөл Монгол Улсын Засгийн газарт чиглэл өгөх тухай Улсын Их Хурлын тогтоолын төслийг чуулганы нэгдсэн хуралдаанд оруулж хэлэлцүүлж батлуулахыг дэмжье гэсэн саналын томьёоллоор санал хураалт явуулъя. Дэмжиж байгаа гишүүд гараа өргөнө үү.  11-8 дэмжигдсэн байна. Дэмжигдсэн учраас Улаан гишүүний гаргасан горимын саналаар санал хураалт явуулъя. </w:t>
      </w:r>
    </w:p>
    <w:p>
      <w:pPr>
        <w:pStyle w:val="style0"/>
        <w:spacing w:line="100" w:lineRule="atLeast"/>
        <w:ind w:firstLine="720" w:left="0" w:right="0"/>
        <w:jc w:val="both"/>
      </w:pPr>
      <w:r>
        <w:rPr>
          <w:rFonts w:ascii="Arial" w:cs="Arial" w:hAnsi="Arial"/>
          <w:sz w:val="24"/>
          <w:szCs w:val="24"/>
          <w:lang w:val="mn-MN"/>
        </w:rPr>
        <w:t>Монгол Улсын нэгдсэн төсвийн 2015 оны төсвийн хүрээний мэдэгдэл, 2016, 2017 оны төсвийн төсөөллийн тухай хуулийн төсөл, Монгол Улсын Засгийн газарт чиглэл өгөх тухай Улсын Их Хурлын тогтоолын төслийг анхны хэлэлцүүлгээр нь батлуулъя гэсэн санал хураалтыг явуулъя. Дэмжиж байгаа гишүүд гараа өргөнө үү. 11-8 дэмжигдсэн байна. Анхны хэлэлцүүлгээр нь батлуулах горимын саналыг дэмжлээ. Санал, дүгнэлтийг Улсын Их Хурлын чуулганы нэгдсэн хуралдаанд Улсын Их Хурлын гишүүн Эрдэнэбат танилцуулъя.</w:t>
      </w:r>
    </w:p>
    <w:p>
      <w:pPr>
        <w:pStyle w:val="style0"/>
        <w:spacing w:line="100" w:lineRule="atLeast"/>
        <w:ind w:firstLine="720" w:left="0" w:right="0"/>
        <w:jc w:val="both"/>
      </w:pPr>
      <w:r>
        <w:rPr>
          <w:rFonts w:ascii="Arial" w:cs="Arial" w:hAnsi="Arial"/>
          <w:sz w:val="24"/>
          <w:szCs w:val="24"/>
          <w:lang w:val="mn-MN"/>
        </w:rPr>
        <w:t xml:space="preserve"> </w:t>
      </w:r>
      <w:r>
        <w:rPr>
          <w:rFonts w:ascii="Arial" w:cs="Arial" w:hAnsi="Arial"/>
          <w:sz w:val="24"/>
          <w:szCs w:val="24"/>
          <w:lang w:val="mn-MN"/>
        </w:rPr>
        <w:t>Монгол Улсын нэгдсэн төсвийн 2015 оны төсвийн хүрээний мэдэгдэл, 2016, 2017 оны төсвийн төсөөллийн тухай хууль өөрчлөлт оруулах тухай хуулийн төсөл, Монгол Улсын Засгийн газарт чиглэл өгөх тухай Улсын Их Хурлын тогтоолын төслийг хэлэлцэж дууслаа үүгээр өнөөдрийн Байнгын хорооны хуралдаан өндөрлөж байна. Баярлалаа.</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Fonts w:ascii="Arial" w:cs="Arial" w:hAnsi="Arial"/>
          <w:sz w:val="24"/>
          <w:szCs w:val="24"/>
        </w:rPr>
        <w:t xml:space="preserve"> </w:t>
      </w:r>
      <w:r>
        <w:rPr>
          <w:rFonts w:ascii="Arial" w:cs="Arial" w:hAnsi="Arial"/>
          <w:sz w:val="24"/>
          <w:szCs w:val="24"/>
          <w:lang w:val="mn-MN"/>
        </w:rPr>
        <w:t xml:space="preserve">СОРОНЗОН ХАЛЬСНААС                       </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БУУЛГАСАН  П.МЯДАГМАА</w:t>
      </w:r>
    </w:p>
    <w:sectPr>
      <w:headerReference r:id="rId2" w:type="default"/>
      <w:type w:val="nextPage"/>
      <w:pgSz w:h="16838" w:w="11906"/>
      <w:pgMar w:bottom="1134" w:footer="0" w:gutter="0" w:header="1134" w:left="1984" w:right="850" w:top="1659"/>
      <w:pgNumType w:fmt="decimal"/>
      <w:formProt w:val="false"/>
      <w:textDirection w:val="lrTb"/>
      <w:docGrid w:charSpace="24576" w:linePitch="3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spacing w:after="200" w:before="0"/>
      <w:contextualSpacing w:val="false"/>
      <w:jc w:val="right"/>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paragraph">
    <w:name w:val="Heading"/>
    <w:basedOn w:val="style0"/>
    <w:next w:val="style37"/>
    <w:pPr>
      <w:keepNext/>
      <w:spacing w:after="120" w:before="240"/>
      <w:contextualSpacing w:val="false"/>
    </w:pPr>
    <w:rPr>
      <w:rFonts w:ascii="Arial" w:cs="Mangal" w:eastAsia="Microsoft YaHei" w:hAnsi="Arial"/>
      <w:sz w:val="28"/>
      <w:szCs w:val="28"/>
    </w:rPr>
  </w:style>
  <w:style w:styleId="style37" w:type="paragraph">
    <w:name w:val="Text body"/>
    <w:basedOn w:val="style0"/>
    <w:next w:val="style37"/>
    <w:pPr>
      <w:spacing w:after="120" w:before="0"/>
      <w:contextualSpacing w:val="false"/>
    </w:pPr>
    <w:rPr/>
  </w:style>
  <w:style w:styleId="style38" w:type="paragraph">
    <w:name w:val="List"/>
    <w:basedOn w:val="style37"/>
    <w:next w:val="style38"/>
    <w:pPr/>
    <w:rPr>
      <w:rFonts w:ascii="Arial" w:cs="Mangal" w:hAnsi="Arial"/>
    </w:rPr>
  </w:style>
  <w:style w:styleId="style39" w:type="paragraph">
    <w:name w:val="Caption"/>
    <w:basedOn w:val="style0"/>
    <w:next w:val="style39"/>
    <w:pPr>
      <w:suppressLineNumbers/>
      <w:spacing w:after="120" w:before="120"/>
      <w:contextualSpacing w:val="false"/>
    </w:pPr>
    <w:rPr>
      <w:rFonts w:cs="Mangal"/>
      <w:i/>
      <w:iCs/>
      <w:sz w:val="24"/>
      <w:szCs w:val="24"/>
    </w:rPr>
  </w:style>
  <w:style w:styleId="style40" w:type="paragraph">
    <w:name w:val="Index"/>
    <w:basedOn w:val="style0"/>
    <w:next w:val="style40"/>
    <w:pPr>
      <w:suppressLineNumbers/>
    </w:pPr>
    <w:rPr>
      <w:rFonts w:ascii="Arial" w:cs="Mangal" w:hAnsi="Arial"/>
    </w:rPr>
  </w:style>
  <w:style w:styleId="style41" w:type="paragraph">
    <w:name w:val="caption"/>
    <w:basedOn w:val="style0"/>
    <w:next w:val="style41"/>
    <w:pPr>
      <w:suppressLineNumbers/>
      <w:spacing w:after="120" w:before="120"/>
      <w:contextualSpacing w:val="false"/>
    </w:pPr>
    <w:rPr>
      <w:rFonts w:ascii="Arial" w:cs="Mangal" w:hAnsi="Arial"/>
      <w:i/>
      <w:iCs/>
      <w:sz w:val="24"/>
      <w:szCs w:val="24"/>
    </w:rPr>
  </w:style>
  <w:style w:styleId="style42" w:type="paragraph">
    <w:name w:val="Subtitle"/>
    <w:basedOn w:val="style36"/>
    <w:next w:val="style37"/>
    <w:pPr>
      <w:jc w:val="center"/>
    </w:pPr>
    <w:rPr>
      <w:i/>
      <w:iCs/>
      <w:sz w:val="28"/>
      <w:szCs w:val="28"/>
    </w:rPr>
  </w:style>
  <w:style w:styleId="style43" w:type="paragraph">
    <w:name w:val="No Spacing"/>
    <w:next w:val="style43"/>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44" w:type="paragraph">
    <w:name w:val="Title"/>
    <w:basedOn w:val="style0"/>
    <w:next w:val="style42"/>
    <w:pPr>
      <w:spacing w:after="0" w:before="0" w:line="100" w:lineRule="atLeast"/>
      <w:contextualSpacing w:val="false"/>
      <w:jc w:val="center"/>
    </w:pPr>
    <w:rPr>
      <w:rFonts w:ascii="Arial Mon" w:cs="Times New Roman" w:eastAsia="Times New Roman" w:hAnsi="Arial Mon"/>
      <w:b/>
      <w:bCs/>
      <w:sz w:val="24"/>
      <w:szCs w:val="24"/>
    </w:rPr>
  </w:style>
  <w:style w:styleId="style45" w:type="paragraph">
    <w:name w:val="Footer"/>
    <w:basedOn w:val="style0"/>
    <w:next w:val="style45"/>
    <w:pPr>
      <w:suppressLineNumbers/>
      <w:tabs>
        <w:tab w:leader="none" w:pos="4513" w:val="center"/>
        <w:tab w:leader="none" w:pos="9026" w:val="right"/>
      </w:tabs>
    </w:pPr>
    <w:rPr/>
  </w:style>
  <w:style w:styleId="style46" w:type="paragraph">
    <w:name w:val="Header"/>
    <w:basedOn w:val="style0"/>
    <w:next w:val="style46"/>
    <w:pPr>
      <w:suppressLineNumbers/>
      <w:tabs>
        <w:tab w:leader="none" w:pos="4513" w:val="center"/>
        <w:tab w:leader="none" w:pos="9026" w:val="right"/>
      </w:tabs>
    </w:pPr>
    <w:rPr/>
  </w:style>
  <w:style w:styleId="style47" w:type="paragraph">
    <w:name w:val="Default Style"/>
    <w:next w:val="style47"/>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48" w:type="paragraph">
    <w:name w:val="List Paragraph"/>
    <w:basedOn w:val="style47"/>
    <w:next w:val="style48"/>
    <w:pPr>
      <w:ind w:hanging="0" w:left="720" w:right="0"/>
    </w:pPr>
    <w:rPr>
      <w:sz w:val="22"/>
    </w:rPr>
  </w:style>
  <w:style w:styleId="style49" w:type="paragraph">
    <w:name w:val="Normal (Web)"/>
    <w:basedOn w:val="style47"/>
    <w:next w:val="style49"/>
    <w:pPr>
      <w:spacing w:after="115" w:before="100" w:line="100" w:lineRule="atLeast"/>
      <w:contextualSpacing w:val="fals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2014-06-03T17:31:03.30Z</cp:lastPrinted>
  <dcterms:modified xsi:type="dcterms:W3CDTF">2014-06-02T14:47:00.00Z</dcterms:modified>
  <cp:revision>5</cp:revision>
</cp:coreProperties>
</file>