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jc w:val="center"/>
      </w:pPr>
      <w:r>
        <w:rPr/>
      </w:r>
    </w:p>
    <w:p>
      <w:pPr>
        <w:pStyle w:val="style0"/>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en-US"/>
        </w:rPr>
        <w:t>5</w:t>
      </w:r>
      <w:r>
        <w:rPr>
          <w:rFonts w:ascii="Arial" w:cs="Arial" w:hAnsi="Arial"/>
          <w:b/>
          <w:sz w:val="24"/>
          <w:szCs w:val="24"/>
        </w:rPr>
        <w:t xml:space="preserve"> ОНЫ </w:t>
      </w:r>
      <w:r>
        <w:rPr>
          <w:rFonts w:ascii="Arial" w:cs="Arial" w:hAnsi="Arial"/>
          <w:b/>
          <w:sz w:val="24"/>
          <w:szCs w:val="24"/>
          <w:lang w:val="mn-MN"/>
        </w:rPr>
        <w:t>НАМ</w:t>
      </w:r>
      <w:r>
        <w:rPr>
          <w:rFonts w:ascii="Arial" w:cs="Arial" w:hAnsi="Arial"/>
          <w:b/>
          <w:sz w:val="24"/>
          <w:szCs w:val="24"/>
        </w:rPr>
        <w:t xml:space="preserve">РЫН ЭЭЛЖИТ </w:t>
      </w:r>
      <w:r>
        <w:rPr>
          <w:rFonts w:ascii="Arial" w:cs="Arial" w:hAnsi="Arial"/>
          <w:b/>
          <w:bCs/>
          <w:sz w:val="24"/>
          <w:szCs w:val="24"/>
        </w:rPr>
        <w:t xml:space="preserve">ЧУУЛГАНЫ </w:t>
      </w:r>
    </w:p>
    <w:p>
      <w:pPr>
        <w:pStyle w:val="style0"/>
        <w:spacing w:after="0" w:before="0" w:line="100" w:lineRule="atLeast"/>
        <w:ind w:hanging="0" w:left="0" w:right="0"/>
        <w:contextualSpacing w:val="false"/>
        <w:jc w:val="center"/>
      </w:pPr>
      <w:r>
        <w:rPr>
          <w:rFonts w:ascii="Arial" w:cs="Arial" w:hAnsi="Arial"/>
          <w:b/>
          <w:bCs/>
          <w:sz w:val="24"/>
          <w:szCs w:val="24"/>
          <w:lang w:val="mn-MN"/>
        </w:rPr>
        <w:tab/>
        <w:t xml:space="preserve">ТӨСВИЙН БАЙНГЫН ХОРООНЫ 11 ДҮГЭЭР САРЫН </w:t>
      </w:r>
      <w:r>
        <w:rPr>
          <w:rFonts w:ascii="Arial" w:cs="Arial" w:hAnsi="Arial"/>
          <w:b/>
          <w:bCs/>
          <w:sz w:val="24"/>
          <w:szCs w:val="24"/>
          <w:lang w:val="mn-MN"/>
        </w:rPr>
        <w:t>13</w:t>
      </w:r>
      <w:r>
        <w:rPr>
          <w:rFonts w:ascii="Arial" w:cs="Arial" w:hAnsi="Arial"/>
          <w:b/>
          <w:bCs/>
          <w:sz w:val="24"/>
          <w:szCs w:val="24"/>
          <w:lang w:val="mn-MN"/>
        </w:rPr>
        <w:t>-Н</w:t>
      </w:r>
      <w:r>
        <w:rPr>
          <w:rFonts w:ascii="Arial" w:cs="Arial" w:hAnsi="Arial"/>
          <w:b/>
          <w:bCs/>
          <w:sz w:val="24"/>
          <w:szCs w:val="24"/>
          <w:lang w:val="mn-MN"/>
        </w:rPr>
        <w:t>Ы</w:t>
      </w:r>
      <w:r>
        <w:rPr>
          <w:rFonts w:ascii="Arial" w:cs="Arial" w:hAnsi="Arial"/>
          <w:b/>
          <w:bCs/>
          <w:sz w:val="24"/>
          <w:szCs w:val="24"/>
          <w:lang w:val="mn-MN"/>
        </w:rPr>
        <w:t xml:space="preserve"> ӨДӨР </w:t>
      </w:r>
    </w:p>
    <w:p>
      <w:pPr>
        <w:pStyle w:val="style0"/>
        <w:spacing w:after="0" w:before="0" w:line="100" w:lineRule="atLeast"/>
        <w:ind w:hanging="0" w:left="0" w:right="0"/>
        <w:contextualSpacing w:val="false"/>
        <w:jc w:val="center"/>
      </w:pPr>
      <w:r>
        <w:rPr>
          <w:rFonts w:ascii="Arial" w:cs="Arial" w:hAnsi="Arial"/>
          <w:b/>
          <w:bCs/>
          <w:sz w:val="24"/>
          <w:szCs w:val="24"/>
          <w:lang w:val="mn-MN"/>
        </w:rPr>
        <w:t>/</w:t>
      </w:r>
      <w:r>
        <w:rPr>
          <w:rFonts w:ascii="Arial" w:cs="Arial" w:hAnsi="Arial"/>
          <w:b/>
          <w:bCs/>
          <w:sz w:val="24"/>
          <w:szCs w:val="24"/>
          <w:lang w:val="mn-MN"/>
        </w:rPr>
        <w:t>БААСАН</w:t>
      </w:r>
      <w:r>
        <w:rPr>
          <w:rFonts w:ascii="Arial" w:cs="Arial" w:hAnsi="Arial"/>
          <w:b/>
          <w:bCs/>
          <w:sz w:val="24"/>
          <w:szCs w:val="24"/>
          <w:lang w:val="mn-MN"/>
        </w:rPr>
        <w:t xml:space="preserve"> ГАРАГ/-ИЙН </w:t>
      </w:r>
      <w:r>
        <w:rPr>
          <w:rFonts w:ascii="Arial" w:cs="Arial" w:hAnsi="Arial"/>
          <w:b/>
          <w:bCs/>
          <w:sz w:val="24"/>
          <w:szCs w:val="24"/>
        </w:rPr>
        <w:t xml:space="preserve">ХУРАЛДААНЫ ТЭМДЭГЛЭЛИЙН </w:t>
      </w:r>
      <w:r>
        <w:rPr>
          <w:rFonts w:ascii="Arial" w:hAnsi="Arial"/>
          <w:b/>
          <w:sz w:val="24"/>
          <w:szCs w:val="24"/>
          <w:lang w:val="mn-MN"/>
        </w:rPr>
        <w:t>ТОВЬЁГ</w:t>
      </w:r>
    </w:p>
    <w:p>
      <w:pPr>
        <w:pStyle w:val="style0"/>
        <w:spacing w:line="100" w:lineRule="atLeast"/>
        <w:ind w:hanging="0" w:left="0" w:right="0"/>
        <w:jc w:val="center"/>
      </w:pPr>
      <w:r>
        <w:rPr>
          <w:rFonts w:ascii="Arial" w:hAnsi="Arial"/>
          <w:sz w:val="24"/>
          <w:szCs w:val="24"/>
        </w:rPr>
        <w:tab/>
        <w:tab/>
        <w:tab/>
        <w:tab/>
        <w:t xml:space="preserve"> </w:t>
      </w:r>
    </w:p>
    <w:tbl>
      <w:tblPr>
        <w:jc w:val="left"/>
        <w:tblInd w:type="dxa" w:w="-290"/>
        <w:tblBorders>
          <w:top w:color="000001" w:space="0" w:sz="4" w:val="single"/>
          <w:left w:color="000001" w:space="0" w:sz="4" w:val="single"/>
          <w:bottom w:color="000001" w:space="0" w:sz="4" w:val="single"/>
        </w:tblBorders>
      </w:tblPr>
      <w:tblGrid>
        <w:gridCol w:w="626"/>
        <w:gridCol w:w="7634"/>
        <w:gridCol w:w="1542"/>
      </w:tblGrid>
      <w:tr>
        <w:trPr>
          <w:cantSplit w:val="true"/>
        </w:trPr>
        <w:tc>
          <w:tcPr>
            <w:tcW w:type="dxa" w:w="62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54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62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54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1-</w:t>
            </w:r>
            <w:r>
              <w:rPr>
                <w:rFonts w:ascii="Arial" w:hAnsi="Arial"/>
                <w:color w:val="000000"/>
                <w:sz w:val="22"/>
                <w:szCs w:val="22"/>
                <w:lang w:val="mn-MN"/>
              </w:rPr>
              <w:t>8</w:t>
            </w:r>
          </w:p>
        </w:tc>
      </w:tr>
      <w:tr>
        <w:trPr>
          <w:cantSplit w:val="true"/>
        </w:trPr>
        <w:tc>
          <w:tcPr>
            <w:tcW w:type="dxa" w:w="626"/>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54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lang w:val="mn-MN"/>
              </w:rPr>
              <w:t>9</w:t>
            </w:r>
            <w:r>
              <w:rPr>
                <w:lang w:val="mn-MN"/>
              </w:rPr>
              <w:t>-2</w:t>
            </w:r>
            <w:r>
              <w:rPr>
                <w:lang w:val="mn-MN"/>
              </w:rPr>
              <w:t>4</w:t>
            </w:r>
          </w:p>
        </w:tc>
      </w:tr>
      <w:tr>
        <w:trPr>
          <w:trHeight w:hRule="atLeast" w:val="735"/>
          <w:cantSplit w:val="true"/>
        </w:trPr>
        <w:tc>
          <w:tcPr>
            <w:tcW w:type="dxa" w:w="626"/>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lang w:val="mn-MN"/>
              </w:rPr>
              <w:t>1</w:t>
            </w:r>
            <w:r>
              <w:rPr>
                <w:lang w:val="mn-MN"/>
              </w:rPr>
              <w:t>.</w:t>
            </w:r>
            <w:r>
              <w:rPr>
                <w:rFonts w:ascii="Arial" w:hAnsi="Arial"/>
                <w:b w:val="false"/>
                <w:bCs w:val="false"/>
                <w:i w:val="false"/>
                <w:iCs w:val="false"/>
                <w:sz w:val="24"/>
                <w:szCs w:val="24"/>
                <w:lang w:val="mn-MN"/>
              </w:rPr>
              <w:t>Монгол Улсын нэгдсэн төсвийн 2016 оны төсвийн хүрээний мэдэгдэл, 2017-18 оны төсвийн төсөөллийн  тухай хуульд өөрчлөлт оруулах тухай хуулийн төсөл /эцсийн хэлэлцүүлэг/.</w:t>
            </w:r>
          </w:p>
          <w:p>
            <w:pPr>
              <w:pStyle w:val="style0"/>
              <w:spacing w:after="0" w:before="0" w:line="100" w:lineRule="atLeast"/>
              <w:ind w:hanging="0" w:left="0" w:right="0"/>
              <w:contextualSpacing w:val="false"/>
              <w:jc w:val="both"/>
            </w:pPr>
            <w:r>
              <w:rPr>
                <w:b/>
                <w:bCs/>
                <w:lang w:val="mn-MN"/>
              </w:rPr>
              <w:t>2</w:t>
            </w:r>
            <w:r>
              <w:rPr>
                <w:lang w:val="mn-MN"/>
              </w:rPr>
              <w:t>.</w:t>
            </w:r>
            <w:r>
              <w:rPr>
                <w:rFonts w:ascii="Arial" w:hAnsi="Arial"/>
                <w:b w:val="false"/>
                <w:bCs w:val="false"/>
                <w:sz w:val="24"/>
                <w:szCs w:val="24"/>
                <w:lang w:val="mn-MN"/>
              </w:rPr>
              <w:t>Статистикийн тухай хуульд өөрчлөлт оруулах тухай, Дээд боловсролын санхүүжилт, суралцагсдын нийгмийн баталгааны тухай хуулийн зарим хэсгийг хүчингүй болгох тухай, Засгийн газрын тусгай сангийн тухай хуульд өөрчлөлт оруулах тухай, Хөрс хамгаалах, цөлжилтөөс сэргийлэх тухай хуулийн зарим заалтыг хүчингүй болсонд тооцох тухай, Орон сууц хувьчлах тухай хуульд өөрчлөлт оруулах тухай, Агаарын тухай хуулийн зарим зүйл хэсгийг хүчингүй болсонд тооцох тухай, Агаарын бохирдлын төлбөрийн тухай хуульд өөрчлөлт оруулах тухай, Улсын бүртгэлийн ерөнхий хуульд нэмэлт оруулах тухай хуулийн төслүүд болон Шүүгчийн цалингийн хэмжээ тогтоох итгэлцүүр тогтоох тухай, 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Монгол Улсын 2016 оны төсөв батлагдсантай холбогдуулан авах зарим арга хэмжээний тухай, Хүний хөгжил сангаас  Монгол Улсын иргэнд 2016 онд хүртээх хишиг хувийн хэмжээг тогтоох тухай Монгол Улсын Их Хурлын тогтоолын төслүүд</w:t>
            </w:r>
            <w:r>
              <w:rPr>
                <w:rFonts w:ascii="Arial" w:hAnsi="Arial"/>
                <w:b/>
                <w:bCs/>
                <w:sz w:val="24"/>
                <w:szCs w:val="24"/>
                <w:lang w:val="mn-MN"/>
              </w:rPr>
              <w:t xml:space="preserve"> /</w:t>
            </w:r>
            <w:r>
              <w:rPr>
                <w:rFonts w:ascii="Arial" w:hAnsi="Arial"/>
                <w:b w:val="false"/>
                <w:bCs w:val="false"/>
                <w:sz w:val="24"/>
                <w:szCs w:val="24"/>
                <w:lang w:val="mn-MN"/>
              </w:rPr>
              <w:t>эцсийн хэлэлцүүлэг</w:t>
            </w:r>
            <w:r>
              <w:rPr>
                <w:rFonts w:ascii="Arial" w:hAnsi="Arial"/>
                <w:b/>
                <w:bCs/>
                <w:sz w:val="24"/>
                <w:szCs w:val="24"/>
                <w:lang w:val="mn-MN"/>
              </w:rPr>
              <w:t xml:space="preserve">/. </w:t>
            </w:r>
          </w:p>
          <w:p>
            <w:pPr>
              <w:pStyle w:val="style0"/>
              <w:spacing w:after="0" w:before="0"/>
              <w:contextualSpacing w:val="false"/>
              <w:jc w:val="both"/>
            </w:pPr>
            <w:r>
              <w:rPr>
                <w:rFonts w:ascii="Arial" w:cs="Arial" w:hAnsi="Arial"/>
                <w:b/>
                <w:bCs/>
                <w:sz w:val="24"/>
                <w:szCs w:val="24"/>
                <w:lang w:val="mn-MN"/>
              </w:rPr>
              <w:t>3</w:t>
            </w:r>
            <w:r>
              <w:rPr>
                <w:rFonts w:ascii="Arial" w:cs="Arial" w:hAnsi="Arial"/>
                <w:b/>
                <w:bCs/>
                <w:sz w:val="24"/>
                <w:szCs w:val="24"/>
                <w:lang w:val="mn-MN"/>
              </w:rPr>
              <w:t>.</w:t>
            </w:r>
            <w:r>
              <w:rPr>
                <w:rFonts w:ascii="Arial" w:cs="Arial" w:hAnsi="Arial"/>
                <w:b w:val="false"/>
                <w:bCs w:val="false"/>
                <w:sz w:val="24"/>
                <w:szCs w:val="24"/>
                <w:lang w:val="mn-MN"/>
              </w:rPr>
              <w:t xml:space="preserve">  Монгол Улсын 2016 оны төсвийн тухай, Хүний хөгжил сангийн 2016 оны төсвийн тухай, Нийгмийн даатгалын сангийн  2016 оны төсвийн тухай хуулийн төслүүд</w:t>
            </w:r>
            <w:r>
              <w:rPr>
                <w:rFonts w:ascii="Arial" w:cs="Arial" w:hAnsi="Arial"/>
                <w:b/>
                <w:bCs/>
                <w:sz w:val="24"/>
                <w:szCs w:val="24"/>
                <w:lang w:val="mn-MN"/>
              </w:rPr>
              <w:t xml:space="preserve"> /</w:t>
            </w:r>
            <w:r>
              <w:rPr>
                <w:rFonts w:ascii="Arial" w:cs="Arial" w:hAnsi="Arial"/>
                <w:b w:val="false"/>
                <w:bCs w:val="false"/>
                <w:sz w:val="24"/>
                <w:szCs w:val="24"/>
                <w:lang w:val="mn-MN"/>
              </w:rPr>
              <w:t>гурав дахь хэлэлцүүлэг</w:t>
            </w:r>
            <w:r>
              <w:rPr>
                <w:rFonts w:ascii="Arial" w:cs="Arial" w:hAnsi="Arial"/>
                <w:b/>
                <w:bCs/>
                <w:sz w:val="24"/>
                <w:szCs w:val="24"/>
                <w:lang w:val="mn-MN"/>
              </w:rPr>
              <w:t>/.</w:t>
            </w:r>
          </w:p>
          <w:p>
            <w:pPr>
              <w:pStyle w:val="style0"/>
              <w:spacing w:after="0" w:before="0" w:line="100" w:lineRule="atLeast"/>
              <w:ind w:hanging="0" w:left="0" w:right="0"/>
              <w:contextualSpacing w:val="false"/>
              <w:jc w:val="both"/>
            </w:pPr>
            <w:r>
              <w:rPr>
                <w:rFonts w:ascii="Arial" w:cs="Arial" w:hAnsi="Arial"/>
                <w:b/>
                <w:bCs/>
                <w:sz w:val="24"/>
                <w:szCs w:val="24"/>
                <w:lang w:val="mn-MN"/>
              </w:rPr>
              <w:t>4</w:t>
            </w:r>
            <w:r>
              <w:rPr>
                <w:rFonts w:ascii="Arial" w:cs="Arial" w:hAnsi="Arial"/>
                <w:b w:val="false"/>
                <w:bCs w:val="false"/>
                <w:sz w:val="24"/>
                <w:szCs w:val="24"/>
                <w:lang w:val="mn-MN"/>
              </w:rPr>
              <w:t>.</w:t>
            </w:r>
            <w:r>
              <w:rPr>
                <w:rFonts w:ascii="Arial" w:cs="Arial" w:hAnsi="Arial"/>
                <w:b w:val="false"/>
                <w:bCs w:val="false"/>
                <w:sz w:val="24"/>
                <w:szCs w:val="24"/>
                <w:lang w:val="mn-MN"/>
              </w:rPr>
              <w:t>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төсөл</w:t>
            </w:r>
            <w:r>
              <w:rPr>
                <w:rFonts w:ascii="Arial" w:cs="Arial" w:hAnsi="Arial"/>
                <w:b/>
                <w:bCs/>
                <w:sz w:val="24"/>
                <w:szCs w:val="24"/>
                <w:lang w:val="mn-MN"/>
              </w:rPr>
              <w:t xml:space="preserve"> /</w:t>
            </w:r>
            <w:r>
              <w:rPr>
                <w:rFonts w:ascii="Arial" w:cs="Arial" w:hAnsi="Arial"/>
                <w:b w:val="false"/>
                <w:bCs w:val="false"/>
                <w:sz w:val="24"/>
                <w:szCs w:val="24"/>
                <w:lang w:val="mn-MN"/>
              </w:rPr>
              <w:t>Хэлэлцэх эсэх</w:t>
            </w:r>
            <w:r>
              <w:rPr>
                <w:rFonts w:ascii="Arial" w:cs="Arial" w:hAnsi="Arial"/>
                <w:b/>
                <w:bCs/>
                <w:sz w:val="24"/>
                <w:szCs w:val="24"/>
                <w:lang w:val="mn-MN"/>
              </w:rPr>
              <w:t>/.</w:t>
            </w:r>
          </w:p>
          <w:p>
            <w:pPr>
              <w:pStyle w:val="style0"/>
              <w:spacing w:after="0" w:before="0" w:line="100" w:lineRule="atLeast"/>
              <w:ind w:hanging="0" w:left="0" w:right="0"/>
              <w:contextualSpacing w:val="false"/>
              <w:jc w:val="both"/>
            </w:pPr>
            <w:r>
              <w:rPr>
                <w:b/>
                <w:bCs/>
                <w:sz w:val="24"/>
                <w:szCs w:val="24"/>
                <w:lang w:val="mn-MN"/>
              </w:rPr>
            </w:r>
          </w:p>
        </w:tc>
        <w:tc>
          <w:tcPr>
            <w:tcW w:type="dxa" w:w="154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9-11</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11-19</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19-23</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23-24</w:t>
            </w:r>
          </w:p>
          <w:p>
            <w:pPr>
              <w:pStyle w:val="style0"/>
              <w:spacing w:after="0" w:before="0" w:line="100" w:lineRule="atLeast"/>
              <w:contextualSpacing w:val="false"/>
              <w:jc w:val="center"/>
            </w:pPr>
            <w:r>
              <w:rPr>
                <w:lang w:val="mn-MN"/>
              </w:rPr>
            </w:r>
          </w:p>
        </w:tc>
      </w:tr>
    </w:tbl>
    <w:p>
      <w:pPr>
        <w:pStyle w:val="style0"/>
        <w:spacing w:after="0" w:before="0" w:line="100" w:lineRule="atLeast"/>
        <w:ind w:hanging="0" w:left="0" w:right="0"/>
        <w:contextualSpacing w:val="false"/>
        <w:jc w:val="center"/>
      </w:pPr>
      <w:r>
        <w:rPr/>
      </w:r>
    </w:p>
    <w:p>
      <w:pPr>
        <w:pStyle w:val="style0"/>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hAnsi="Arial"/>
          <w:b/>
          <w:bCs/>
          <w:i w:val="false"/>
          <w:iCs w:val="false"/>
          <w:lang w:val="mn-MN"/>
        </w:rPr>
        <w:t xml:space="preserve">Монгол Улсын Их Хурлын 2015 оны намрын ээлжит чуулганы </w:t>
      </w:r>
    </w:p>
    <w:p>
      <w:pPr>
        <w:pStyle w:val="style0"/>
        <w:jc w:val="center"/>
      </w:pPr>
      <w:r>
        <w:rPr>
          <w:rFonts w:ascii="Arial" w:hAnsi="Arial"/>
          <w:b/>
          <w:bCs/>
          <w:i w:val="false"/>
          <w:iCs w:val="false"/>
          <w:lang w:val="mn-MN"/>
        </w:rPr>
        <w:t xml:space="preserve">Төсвийн байнгын хорооны 11 дүгээр сарын 13-ны өдөр </w:t>
      </w:r>
    </w:p>
    <w:p>
      <w:pPr>
        <w:pStyle w:val="style0"/>
        <w:jc w:val="center"/>
      </w:pPr>
      <w:r>
        <w:rPr>
          <w:rFonts w:ascii="Arial" w:hAnsi="Arial"/>
          <w:b/>
          <w:bCs/>
          <w:i w:val="false"/>
          <w:iCs w:val="false"/>
          <w:lang w:val="mn-MN"/>
        </w:rPr>
        <w:t>/Баасан гараг/-ийн хуралдааны гар тэмдэглэл</w:t>
      </w:r>
    </w:p>
    <w:p>
      <w:pPr>
        <w:pStyle w:val="style0"/>
        <w:jc w:val="center"/>
      </w:pPr>
      <w:r>
        <w:rPr/>
      </w:r>
    </w:p>
    <w:p>
      <w:pPr>
        <w:pStyle w:val="style0"/>
        <w:jc w:val="center"/>
      </w:pPr>
      <w:r>
        <w:rPr/>
      </w:r>
    </w:p>
    <w:p>
      <w:pPr>
        <w:pStyle w:val="style0"/>
        <w:jc w:val="both"/>
      </w:pPr>
      <w:r>
        <w:rPr>
          <w:rFonts w:ascii="Arial" w:hAnsi="Arial"/>
          <w:lang w:val="mn-MN"/>
        </w:rPr>
        <w:tab/>
        <w:t xml:space="preserve">Төсвийн байнгын хорооны дарга Ч.Улаан ирц, хэлэлцэх асуудлын дарааллыг танилцуулж, хуралдааныг даргалав. </w:t>
      </w:r>
    </w:p>
    <w:p>
      <w:pPr>
        <w:pStyle w:val="style0"/>
        <w:jc w:val="both"/>
      </w:pPr>
      <w:r>
        <w:rPr/>
      </w:r>
    </w:p>
    <w:p>
      <w:pPr>
        <w:pStyle w:val="style0"/>
        <w:jc w:val="both"/>
      </w:pPr>
      <w:r>
        <w:rPr>
          <w:rFonts w:ascii="Arial" w:hAnsi="Arial"/>
          <w:lang w:val="mn-MN"/>
        </w:rPr>
        <w:tab/>
      </w:r>
      <w:r>
        <w:rPr>
          <w:rFonts w:ascii="Arial" w:hAnsi="Arial"/>
          <w:i/>
          <w:iCs/>
          <w:lang w:val="mn-MN"/>
        </w:rPr>
        <w:t>Хуралдаанд ирвэл зохих 19 гишүүнээс 16 гишүүн ирж, 84.2 хувийн ирцтэйгээр хуралдаан 12 цаг 25 минутад Төрийн ордны “А” танхимд эхлэв.</w:t>
      </w:r>
    </w:p>
    <w:p>
      <w:pPr>
        <w:pStyle w:val="style0"/>
        <w:jc w:val="both"/>
      </w:pPr>
      <w:r>
        <w:rPr/>
      </w:r>
    </w:p>
    <w:p>
      <w:pPr>
        <w:pStyle w:val="style0"/>
        <w:jc w:val="both"/>
      </w:pPr>
      <w:r>
        <w:rPr>
          <w:rFonts w:ascii="Arial" w:hAnsi="Arial"/>
          <w:i/>
          <w:iCs/>
          <w:lang w:val="mn-MN"/>
        </w:rPr>
        <w:tab/>
      </w:r>
      <w:r>
        <w:rPr>
          <w:rFonts w:ascii="Arial" w:hAnsi="Arial"/>
          <w:b/>
          <w:bCs/>
          <w:i/>
          <w:iCs/>
          <w:lang w:val="mn-MN"/>
        </w:rPr>
        <w:t>Эмнэлгийн чөлөөтэй</w:t>
      </w:r>
      <w:r>
        <w:rPr>
          <w:rFonts w:ascii="Arial" w:hAnsi="Arial"/>
          <w:i/>
          <w:iCs/>
          <w:lang w:val="mn-MN"/>
        </w:rPr>
        <w:t>: Л.Эрдэнэчимэг;</w:t>
      </w:r>
    </w:p>
    <w:p>
      <w:pPr>
        <w:pStyle w:val="style0"/>
        <w:jc w:val="both"/>
      </w:pPr>
      <w:r>
        <w:rPr>
          <w:rFonts w:ascii="Arial" w:hAnsi="Arial"/>
          <w:i/>
          <w:iCs/>
          <w:lang w:val="mn-MN"/>
        </w:rPr>
        <w:tab/>
      </w:r>
      <w:r>
        <w:rPr>
          <w:rFonts w:ascii="Arial" w:hAnsi="Arial"/>
          <w:b/>
          <w:bCs/>
          <w:i/>
          <w:iCs/>
          <w:lang w:val="mn-MN"/>
        </w:rPr>
        <w:t>Тасалсан:</w:t>
      </w:r>
      <w:r>
        <w:rPr>
          <w:rFonts w:ascii="Arial" w:hAnsi="Arial"/>
          <w:i/>
          <w:iCs/>
          <w:lang w:val="mn-MN"/>
        </w:rPr>
        <w:t xml:space="preserve">  Н.Батбаяр, Б.Наранхүү.</w:t>
      </w:r>
    </w:p>
    <w:p>
      <w:pPr>
        <w:pStyle w:val="style0"/>
        <w:jc w:val="both"/>
      </w:pPr>
      <w:r>
        <w:rPr/>
      </w:r>
    </w:p>
    <w:p>
      <w:pPr>
        <w:pStyle w:val="style0"/>
        <w:jc w:val="both"/>
      </w:pPr>
      <w:r>
        <w:rPr/>
      </w:r>
    </w:p>
    <w:p>
      <w:pPr>
        <w:pStyle w:val="style0"/>
        <w:jc w:val="both"/>
      </w:pPr>
      <w:r>
        <w:rPr>
          <w:rFonts w:ascii="Arial" w:hAnsi="Arial"/>
          <w:b/>
          <w:bCs/>
          <w:i/>
          <w:iCs/>
          <w:lang w:val="mn-MN"/>
        </w:rPr>
        <w:tab/>
      </w:r>
      <w:r>
        <w:rPr>
          <w:rFonts w:ascii="Arial" w:hAnsi="Arial"/>
          <w:b/>
          <w:bCs/>
          <w:i/>
          <w:iCs/>
          <w:sz w:val="24"/>
          <w:szCs w:val="24"/>
          <w:lang w:val="mn-MN"/>
        </w:rPr>
        <w:t>Нэг: Монгол Улсын нэгдсэн төсвийн 2016 оны төсвийн хүрээний мэдэгдэл, 2017-18 оны төсвийн төсөөллийн  тухай хуульд өөрчлөлт оруулах тухай хуулийн төсөл /эцсийн хэлэлцүүлэг/.</w:t>
      </w:r>
    </w:p>
    <w:p>
      <w:pPr>
        <w:pStyle w:val="style0"/>
        <w:jc w:val="both"/>
      </w:pPr>
      <w:r>
        <w:rPr/>
      </w:r>
    </w:p>
    <w:p>
      <w:pPr>
        <w:pStyle w:val="style0"/>
        <w:jc w:val="both"/>
      </w:pPr>
      <w:r>
        <w:rPr>
          <w:sz w:val="24"/>
          <w:szCs w:val="24"/>
        </w:rPr>
        <w:tab/>
      </w:r>
      <w:r>
        <w:rPr>
          <w:rFonts w:ascii="Arial" w:cs="Arial" w:hAnsi="Arial"/>
          <w:b w:val="false"/>
          <w:bCs w:val="false"/>
          <w:i w:val="false"/>
          <w:iCs w:val="false"/>
          <w:caps w:val="false"/>
          <w:smallCaps w:val="false"/>
          <w:spacing w:val="0"/>
          <w:sz w:val="24"/>
          <w:szCs w:val="24"/>
          <w:u w:val="none"/>
          <w:shd w:fill="FFFFFF" w:val="clear"/>
          <w:lang w:val="mn-MN"/>
        </w:rPr>
        <w:t>Хэлэлцэж буй асуудалтай холбогдуулан Сангийн сайд Б.Болор,   мөн яамны Төсвийн бодлого, төлөвлөлтийн газрын дарга Ж.Ганбат,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Санхүүгийн бодлогын газрын Санхүүгийн хөрөнгийн удирдлагын хэлтсийн дарга Б.Төгөлдөр нар оролцов.</w:t>
      </w:r>
    </w:p>
    <w:p>
      <w:pPr>
        <w:pStyle w:val="style0"/>
        <w:jc w:val="both"/>
      </w:pPr>
      <w:r>
        <w:rPr/>
      </w:r>
    </w:p>
    <w:p>
      <w:pPr>
        <w:pStyle w:val="style0"/>
        <w:spacing w:after="0" w:before="0" w:line="100" w:lineRule="atLeast"/>
        <w:contextualSpacing w:val="false"/>
        <w:jc w:val="both"/>
      </w:pPr>
      <w:r>
        <w:rPr>
          <w:rFonts w:ascii="Arial" w:cs="Arial" w:hAnsi="Arial"/>
          <w:b w:val="false"/>
          <w:bCs w:val="false"/>
          <w:i w:val="false"/>
          <w:iCs w:val="false"/>
          <w:caps w:val="false"/>
          <w:smallCaps w:val="false"/>
          <w:spacing w:val="0"/>
          <w:sz w:val="24"/>
          <w:szCs w:val="24"/>
          <w:u w:val="none"/>
          <w:shd w:fill="FFFFFF" w:val="clear"/>
          <w:lang w:val="mn-MN"/>
        </w:rPr>
        <w:tab/>
        <w:t xml:space="preserve">Хуралдаанд Төсвийн байнгын хорооны ажлын албаны ахлах зөвлөх Д.Отгонбаатар, зөвлөх Ё.Энхсайхан, Хяналт үнэлгээний хэлтсийн Төсвийн шинжилгээний хэсгийн зөвлөх Г.Даваажаргал,С.Тэгшжаргал, Г.Билгээ нар байлцав. </w:t>
        <w:tab/>
      </w:r>
    </w:p>
    <w:p>
      <w:pPr>
        <w:pStyle w:val="style0"/>
        <w:spacing w:after="0" w:before="0" w:line="100" w:lineRule="atLeast"/>
        <w:contextualSpacing w:val="false"/>
        <w:jc w:val="both"/>
      </w:pPr>
      <w:r>
        <w:rPr/>
      </w:r>
    </w:p>
    <w:p>
      <w:pPr>
        <w:pStyle w:val="style0"/>
        <w:jc w:val="both"/>
      </w:pPr>
      <w:r>
        <w:rPr>
          <w:rFonts w:ascii="Arial" w:hAnsi="Arial"/>
          <w:sz w:val="24"/>
          <w:szCs w:val="24"/>
          <w:lang w:val="mn-MN"/>
        </w:rPr>
        <w:tab/>
        <w:t xml:space="preserve">Улсын Их Хурлын чуулганы нэгдсэн хуралдаанаар  2016  оны төсвийн тухай хуулийн хоёрдугаар хэлэлцүүлэг явуулах үед дэмжигдсэн саналуудтай холбогдуулж өөрчлөлт орсон тул  ажлын хэсгээс гаргасан саналыг хэлэлцье гэсэн горимын саналаар санал хураалт явуулав. </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8</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 xml:space="preserve"> 10</w:t>
      </w:r>
    </w:p>
    <w:p>
      <w:pPr>
        <w:pStyle w:val="style0"/>
        <w:jc w:val="both"/>
      </w:pPr>
      <w:r>
        <w:rPr>
          <w:rFonts w:ascii="Arial" w:hAnsi="Arial"/>
          <w:b w:val="false"/>
          <w:bCs w:val="false"/>
          <w:i w:val="false"/>
          <w:iCs w:val="false"/>
          <w:shd w:fill="FFFFFF" w:val="clear"/>
          <w:lang w:val="mn-MN"/>
        </w:rPr>
        <w:tab/>
        <w:t>80.0 хувийн саналаар горимын санал дэмжигдлээ.</w:t>
      </w:r>
    </w:p>
    <w:p>
      <w:pPr>
        <w:pStyle w:val="style0"/>
        <w:jc w:val="both"/>
      </w:pPr>
      <w:r>
        <w:rPr>
          <w:rFonts w:ascii="Arial" w:hAnsi="Arial"/>
          <w:sz w:val="24"/>
          <w:szCs w:val="24"/>
          <w:lang w:val="mn-MN"/>
        </w:rPr>
        <w:tab/>
      </w:r>
    </w:p>
    <w:p>
      <w:pPr>
        <w:pStyle w:val="style0"/>
        <w:jc w:val="both"/>
      </w:pPr>
      <w:r>
        <w:rPr>
          <w:rFonts w:ascii="Arial" w:hAnsi="Arial"/>
          <w:sz w:val="24"/>
          <w:szCs w:val="24"/>
          <w:lang w:val="mn-MN"/>
        </w:rPr>
        <w:tab/>
        <w:t>Ажлын хэсгээс гаргасан зарчмын зөрүүтэй саналаар санал хураалт явуулав.</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1. Төслийн 1 дүгээр зүйлийн эдийн засгийн үндсэн үзүүлэлт дэх нэгдсэн төсвийн тэнцвэржүүлсэн орлогын хэмжээ  2016 онд “6.981.4”  тэрбум  гэснийг “7.013.9” тэрбум гэж өөрчлөх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r>
      <w:r>
        <w:rPr>
          <w:rStyle w:val="style15"/>
          <w:rFonts w:ascii="Arial" w:hAnsi="Arial"/>
          <w:b w:val="false"/>
          <w:bCs w:val="false"/>
          <w:color w:val="000000"/>
          <w:sz w:val="24"/>
          <w:szCs w:val="24"/>
          <w:shd w:fill="FFFFFF" w:val="clear"/>
          <w:lang w:val="mn-MN"/>
        </w:rPr>
        <w:t>Зөвшөөрсөн:</w:t>
        <w:tab/>
        <w:t xml:space="preserve">  10</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 xml:space="preserve">  11</w:t>
      </w:r>
    </w:p>
    <w:p>
      <w:pPr>
        <w:pStyle w:val="style0"/>
        <w:jc w:val="both"/>
      </w:pPr>
      <w:r>
        <w:rPr>
          <w:rFonts w:ascii="Arial" w:hAnsi="Arial"/>
          <w:b w:val="false"/>
          <w:bCs w:val="false"/>
          <w:i w:val="false"/>
          <w:iCs w:val="false"/>
          <w:sz w:val="24"/>
          <w:szCs w:val="24"/>
          <w:shd w:fill="FFFFFF" w:val="clear"/>
          <w:lang w:val="mn-MN"/>
        </w:rPr>
        <w:tab/>
        <w:t>90.9 хувийн саналаар  дэмжигдлээ.</w:t>
      </w:r>
    </w:p>
    <w:p>
      <w:pPr>
        <w:pStyle w:val="style0"/>
        <w:jc w:val="both"/>
      </w:pPr>
      <w:r>
        <w:rPr/>
      </w:r>
    </w:p>
    <w:p>
      <w:pPr>
        <w:pStyle w:val="style0"/>
        <w:jc w:val="both"/>
      </w:pPr>
      <w:r>
        <w:rPr>
          <w:rFonts w:ascii="Arial" w:hAnsi="Arial"/>
          <w:sz w:val="24"/>
          <w:szCs w:val="24"/>
          <w:lang w:val="mn-MN"/>
        </w:rPr>
        <w:tab/>
        <w:t>2. Төслийн 1 дүгээр зүйлийн эдийн засгийн үндсэн үзүүлэлт дэх нэгдсэн төсвийн нийт зарлагын дээд хэмжээ  2016 онд “7.883.0” гэснийг  “7.954.4” гэж, ДНБ-нд эзлэх хувь “28.6” гэснийг  “28.8” гэж  тус тус өөрчлөх  саналыг дэмжье гэсэн санал хураалт явуулъя.</w:t>
      </w:r>
    </w:p>
    <w:p>
      <w:pPr>
        <w:pStyle w:val="style0"/>
        <w:jc w:val="both"/>
      </w:pPr>
      <w:r>
        <w:rPr/>
      </w:r>
    </w:p>
    <w:p>
      <w:pPr>
        <w:pStyle w:val="style0"/>
        <w:jc w:val="both"/>
      </w:pPr>
      <w:r>
        <w:rPr>
          <w:sz w:val="24"/>
          <w:szCs w:val="24"/>
        </w:rPr>
        <w:tab/>
      </w:r>
      <w:r>
        <w:rPr>
          <w:rStyle w:val="style15"/>
          <w:rFonts w:ascii="Arial" w:hAnsi="Arial"/>
          <w:b w:val="false"/>
          <w:bCs w:val="false"/>
          <w:color w:val="000000"/>
          <w:sz w:val="24"/>
          <w:szCs w:val="24"/>
          <w:shd w:fill="FFFFFF" w:val="clear"/>
          <w:lang w:val="mn-MN"/>
        </w:rPr>
        <w:t>Зөвшөөрсөн:</w:t>
        <w:tab/>
        <w:t xml:space="preserve">  11</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 xml:space="preserve">  11</w:t>
      </w:r>
    </w:p>
    <w:p>
      <w:pPr>
        <w:pStyle w:val="style0"/>
        <w:jc w:val="both"/>
      </w:pPr>
      <w:r>
        <w:rPr>
          <w:rFonts w:ascii="Arial" w:hAnsi="Arial"/>
          <w:b w:val="false"/>
          <w:bCs w:val="false"/>
          <w:i w:val="false"/>
          <w:iCs w:val="false"/>
          <w:sz w:val="24"/>
          <w:szCs w:val="24"/>
          <w:shd w:fill="FFFFFF" w:val="clear"/>
          <w:lang w:val="mn-MN"/>
        </w:rPr>
        <w:tab/>
        <w:t>100.0 хувийн саналаар  дэмжигдлээ.</w:t>
      </w:r>
    </w:p>
    <w:p>
      <w:pPr>
        <w:pStyle w:val="style0"/>
        <w:jc w:val="both"/>
      </w:pPr>
      <w:r>
        <w:rPr/>
      </w:r>
    </w:p>
    <w:p>
      <w:pPr>
        <w:pStyle w:val="style0"/>
        <w:jc w:val="both"/>
      </w:pPr>
      <w:r>
        <w:rPr>
          <w:rFonts w:ascii="Arial" w:hAnsi="Arial"/>
          <w:sz w:val="24"/>
          <w:szCs w:val="24"/>
          <w:lang w:val="mn-MN"/>
        </w:rPr>
        <w:tab/>
        <w:t>З.Төслийн 1 дүгээр зүйлийн эдийн засгийн үндсэн үзүүлэлт дэх нэгдсэн төсвийн нийт зарлагын өсөлтийн хэмжээ  2016 онд “45.5” гэснийг “701.1” гэж, 2017 онд “-761.9” гэснийг “-833.4” гэж, ДНБ-нд эзлэх хувь “-2.4” гэснийг “-2.7” гэж тус тус өөрчлөх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r>
      <w:r>
        <w:rPr>
          <w:rStyle w:val="style15"/>
          <w:rFonts w:ascii="Arial" w:hAnsi="Arial"/>
          <w:b w:val="false"/>
          <w:bCs w:val="false"/>
          <w:color w:val="000000"/>
          <w:sz w:val="24"/>
          <w:szCs w:val="24"/>
          <w:shd w:fill="FFFFFF" w:val="clear"/>
          <w:lang w:val="mn-MN"/>
        </w:rPr>
        <w:t>Зөвшөөрсөн:</w:t>
        <w:tab/>
        <w:t xml:space="preserve">  10</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 xml:space="preserve">  11</w:t>
      </w:r>
    </w:p>
    <w:p>
      <w:pPr>
        <w:pStyle w:val="style0"/>
        <w:jc w:val="both"/>
      </w:pPr>
      <w:r>
        <w:rPr>
          <w:rFonts w:ascii="Arial" w:hAnsi="Arial"/>
          <w:b w:val="false"/>
          <w:bCs w:val="false"/>
          <w:i w:val="false"/>
          <w:iCs w:val="false"/>
          <w:sz w:val="24"/>
          <w:szCs w:val="24"/>
          <w:shd w:fill="FFFFFF" w:val="clear"/>
          <w:lang w:val="mn-MN"/>
        </w:rPr>
        <w:tab/>
        <w:t>90.9 хувийн саналаар  дэмжигдлээ.</w:t>
      </w:r>
    </w:p>
    <w:p>
      <w:pPr>
        <w:pStyle w:val="style0"/>
        <w:jc w:val="both"/>
      </w:pPr>
      <w:r>
        <w:rPr/>
      </w:r>
    </w:p>
    <w:p>
      <w:pPr>
        <w:pStyle w:val="style0"/>
        <w:jc w:val="both"/>
      </w:pPr>
      <w:r>
        <w:rPr>
          <w:rFonts w:ascii="Arial" w:hAnsi="Arial"/>
          <w:sz w:val="24"/>
          <w:szCs w:val="24"/>
          <w:lang w:val="mn-MN"/>
        </w:rPr>
        <w:tab/>
        <w:t xml:space="preserve">4. Төслийн 1 дүгээр зүйлийн эдийн засгийн үндсэн үзүүлэлт дэх нэгдсэн төсвийн  тэнцвэржүүлсэн тэнцэл  2016 онд “901.5” гэснийг “940.5” гэж, ДНБ-нд эзлэх хувь “-3.3” гэснийг “-3.4” гэж  өөрчлөх </w:t>
      </w:r>
      <w:bookmarkStart w:id="0" w:name="__DdeLink__7_19376607711"/>
      <w:r>
        <w:rPr>
          <w:rFonts w:ascii="Arial" w:hAnsi="Arial"/>
          <w:sz w:val="24"/>
          <w:szCs w:val="24"/>
          <w:lang w:val="mn-MN"/>
        </w:rPr>
        <w:t>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 xml:space="preserve">  11</w:t>
      </w:r>
    </w:p>
    <w:p>
      <w:pPr>
        <w:pStyle w:val="style0"/>
        <w:jc w:val="both"/>
      </w:pPr>
      <w:r>
        <w:rPr>
          <w:rFonts w:ascii="Arial" w:hAnsi="Arial"/>
          <w:b w:val="false"/>
          <w:bCs w:val="false"/>
          <w:i w:val="false"/>
          <w:iCs w:val="false"/>
          <w:sz w:val="24"/>
          <w:szCs w:val="24"/>
          <w:shd w:fill="FFFFFF" w:val="clear"/>
          <w:lang w:val="mn-MN"/>
        </w:rPr>
        <w:tab/>
        <w:t>100.0 хувийн саналаар  дэмжигдлээ.</w:t>
      </w:r>
    </w:p>
    <w:p>
      <w:pPr>
        <w:pStyle w:val="style0"/>
        <w:jc w:val="both"/>
      </w:pPr>
      <w:r>
        <w:rPr>
          <w:rFonts w:ascii="Arial" w:hAnsi="Arial"/>
          <w:sz w:val="24"/>
          <w:szCs w:val="24"/>
          <w:lang w:val="mn-MN"/>
        </w:rPr>
        <w:tab/>
      </w:r>
      <w:bookmarkEnd w:id="0"/>
      <w:r>
        <w:rPr>
          <w:rFonts w:ascii="Arial" w:hAnsi="Arial"/>
          <w:sz w:val="24"/>
          <w:szCs w:val="24"/>
          <w:lang w:val="mn-MN"/>
        </w:rPr>
        <w:tab/>
      </w:r>
    </w:p>
    <w:p>
      <w:pPr>
        <w:pStyle w:val="style0"/>
        <w:jc w:val="both"/>
      </w:pPr>
      <w:r>
        <w:rPr>
          <w:rFonts w:ascii="Arial" w:hAnsi="Arial"/>
          <w:sz w:val="24"/>
          <w:szCs w:val="24"/>
          <w:lang w:val="mn-MN"/>
        </w:rPr>
        <w:tab/>
        <w:t>5.Төслийн 1 дүгээр зүйлийн эдийн засгийн үндсэн үзүүлэлт дэх нэгдсэн төсвийн хөрөнгийн зардлын  хэмжээ 2016 онд  “2.016.4”  тэрбум гэснийг “1.930.5” гэж өөрчлөх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r>
      <w:r>
        <w:rPr>
          <w:rStyle w:val="style15"/>
          <w:rFonts w:ascii="Arial" w:hAnsi="Arial"/>
          <w:b w:val="false"/>
          <w:bCs w:val="false"/>
          <w:color w:val="000000"/>
          <w:sz w:val="24"/>
          <w:szCs w:val="24"/>
          <w:shd w:fill="FFFFFF" w:val="clear"/>
          <w:lang w:val="mn-MN"/>
        </w:rPr>
        <w:t>Зөвшөөрсөн:</w:t>
        <w:tab/>
        <w:t xml:space="preserve">  10</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 xml:space="preserve">  11</w:t>
      </w:r>
    </w:p>
    <w:p>
      <w:pPr>
        <w:pStyle w:val="style0"/>
        <w:jc w:val="both"/>
      </w:pPr>
      <w:r>
        <w:rPr>
          <w:rFonts w:ascii="Arial" w:hAnsi="Arial"/>
          <w:b w:val="false"/>
          <w:bCs w:val="false"/>
          <w:i w:val="false"/>
          <w:iCs w:val="false"/>
          <w:sz w:val="24"/>
          <w:szCs w:val="24"/>
          <w:shd w:fill="FFFFFF" w:val="clear"/>
          <w:lang w:val="mn-MN"/>
        </w:rPr>
        <w:tab/>
        <w:t>90.9 хувийн саналаар  дэмжигдлээ.</w:t>
      </w:r>
    </w:p>
    <w:p>
      <w:pPr>
        <w:pStyle w:val="style0"/>
        <w:jc w:val="both"/>
      </w:pPr>
      <w:r>
        <w:rPr/>
      </w:r>
    </w:p>
    <w:p>
      <w:pPr>
        <w:pStyle w:val="style0"/>
        <w:jc w:val="both"/>
      </w:pPr>
      <w:r>
        <w:rPr>
          <w:rFonts w:ascii="Arial" w:hAnsi="Arial"/>
          <w:sz w:val="24"/>
          <w:szCs w:val="24"/>
          <w:lang w:val="mn-MN"/>
        </w:rPr>
        <w:tab/>
        <w:t>Зарчмын зөрүүтэй саналуудаар санал хураалт явуулж дуусав.</w:t>
      </w:r>
    </w:p>
    <w:p>
      <w:pPr>
        <w:pStyle w:val="style0"/>
        <w:jc w:val="both"/>
      </w:pPr>
      <w:r>
        <w:rPr/>
      </w:r>
    </w:p>
    <w:p>
      <w:pPr>
        <w:pStyle w:val="style0"/>
        <w:jc w:val="both"/>
      </w:pPr>
      <w:r>
        <w:rPr>
          <w:rFonts w:ascii="Arial" w:hAnsi="Arial"/>
          <w:sz w:val="24"/>
          <w:szCs w:val="24"/>
          <w:lang w:val="mn-MN"/>
        </w:rPr>
        <w:tab/>
        <w:t>Монгол Улсын нэгдсэн төсвийн  2016 оны төсвийн хүрээний мэдэгдэл,  2017-18 оны төсвийн төсөөллийн тухай хуульд өөрчлөлт оруулах тухай хуулийн төслүүдийг чуулганы нэгдсэн хуралдаанд оруулан батлуулах нь зүйтэй гэсэн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 xml:space="preserve">  11</w:t>
      </w:r>
    </w:p>
    <w:p>
      <w:pPr>
        <w:pStyle w:val="style0"/>
        <w:jc w:val="both"/>
      </w:pPr>
      <w:r>
        <w:rPr>
          <w:rFonts w:ascii="Arial" w:hAnsi="Arial"/>
          <w:b w:val="false"/>
          <w:bCs w:val="false"/>
          <w:i w:val="false"/>
          <w:iCs w:val="false"/>
          <w:sz w:val="24"/>
          <w:szCs w:val="24"/>
          <w:shd w:fill="FFFFFF" w:val="clear"/>
          <w:lang w:val="mn-MN"/>
        </w:rPr>
        <w:tab/>
        <w:t>100.0 хувийн саналаар  дэмжигдлээ.</w:t>
      </w:r>
    </w:p>
    <w:p>
      <w:pPr>
        <w:pStyle w:val="style0"/>
        <w:jc w:val="both"/>
      </w:pPr>
      <w:r>
        <w:rPr/>
      </w:r>
    </w:p>
    <w:p>
      <w:pPr>
        <w:pStyle w:val="style0"/>
        <w:jc w:val="both"/>
      </w:pPr>
      <w:r>
        <w:rPr>
          <w:rFonts w:ascii="Arial" w:hAnsi="Arial"/>
          <w:sz w:val="24"/>
          <w:szCs w:val="24"/>
          <w:lang w:val="mn-MN"/>
        </w:rPr>
        <w:tab/>
        <w:t>Байнгын хорооны танилцуулгыг Улсын Их Хурлын чуулганы нэгдсэн хуралдаанд Улсын Их Хурлын гишүүн Д.Ганхуяг танилцуулахаар тогтов.</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Хоёр. Статистикийн тухай хуульд өөрчлөлт оруулах тухай, Дээд боловсролын санхүүжилт, суралцагсдын нийгмийн баталгааны тухай хуулийн зарим хэсгийг хүчингүй болгох тухай, Засгийн газрын тусгай сангийн тухай хуульд өөрчлөлт оруулах тухай, Хөрс хамгаалах, цөлжилтөөс сэргийлэх тухай хуулийн зарим заалтыг хүчингүй болсонд тооцох тухай, Орон сууц хувьчлах тухай хуульд өөрчлөлт оруулах тухай, Агаарын тухай хуулийн зарим зүйл хэсгийг хүчингүй болсонд тооцох тухай, Агаарын бохирдлын төлбөрийн тухай хуульд өөрчлөлт оруулах тухай, Улсын бүртгэлийн ерөнхий хуульд нэмэлт оруулах тухай хуулийн төслүүд болон Шүүгчийн цалингийн хэмжээ тогтоох итгэлцүүр тогтоох тухай, 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Монгол Улсын 2016 оны төсөв батлагдсантай холбогдуулан авах зарим арга хэмжээний тухай, Хүний хөгжил сангаас  Монгол Улсын иргэнд 2016 онд хүртээх хишиг хувийн хэмжээг тогтоох тухай Монгол Улсын Их Хурлын тогтоолын төслүүд /</w:t>
      </w:r>
      <w:r>
        <w:rPr>
          <w:rFonts w:ascii="Arial" w:hAnsi="Arial"/>
          <w:b w:val="false"/>
          <w:bCs w:val="false"/>
          <w:sz w:val="24"/>
          <w:szCs w:val="24"/>
          <w:lang w:val="mn-MN"/>
        </w:rPr>
        <w:t>эцсийн хэлэлцүүлэг</w:t>
      </w:r>
      <w:r>
        <w:rPr>
          <w:rFonts w:ascii="Arial" w:hAnsi="Arial"/>
          <w:b/>
          <w:bCs/>
          <w:sz w:val="24"/>
          <w:szCs w:val="24"/>
          <w:lang w:val="mn-MN"/>
        </w:rPr>
        <w:t xml:space="preserve">/. </w:t>
      </w:r>
    </w:p>
    <w:p>
      <w:pPr>
        <w:pStyle w:val="style0"/>
        <w:jc w:val="both"/>
      </w:pPr>
      <w:r>
        <w:rPr/>
      </w:r>
    </w:p>
    <w:p>
      <w:pPr>
        <w:pStyle w:val="style0"/>
        <w:jc w:val="both"/>
      </w:pPr>
      <w:r>
        <w:rPr>
          <w:rFonts w:ascii="Arial" w:cs="Arial" w:hAnsi="Arial"/>
          <w:b w:val="false"/>
          <w:bCs w:val="false"/>
          <w:i w:val="false"/>
          <w:iCs w:val="false"/>
          <w:caps w:val="false"/>
          <w:smallCaps w:val="false"/>
          <w:spacing w:val="0"/>
          <w:sz w:val="24"/>
          <w:szCs w:val="24"/>
          <w:u w:val="none"/>
          <w:shd w:fill="FFFFFF" w:val="clear"/>
          <w:lang w:val="mn-MN"/>
        </w:rPr>
        <w:tab/>
        <w:t>Хэлэлцэж буй асуудалтай холбогдуулан Сангийн сайд Б.Болор,   мөн яамны Төсвийн бодлого, төлөвлөлтийн газрын дарга Ж.Ганбат,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Санхүүгийн бодлогын газрын Санхүүгийн хөрөнгийн удирдлагын хэлтсийн дарга Б.Төгөлдөр нар оролцов.</w:t>
      </w:r>
    </w:p>
    <w:p>
      <w:pPr>
        <w:pStyle w:val="style0"/>
        <w:jc w:val="both"/>
      </w:pPr>
      <w:r>
        <w:rPr/>
      </w:r>
    </w:p>
    <w:p>
      <w:pPr>
        <w:pStyle w:val="style0"/>
        <w:spacing w:after="0" w:before="0" w:line="100" w:lineRule="atLeast"/>
        <w:contextualSpacing w:val="false"/>
        <w:jc w:val="both"/>
      </w:pPr>
      <w:r>
        <w:rPr>
          <w:rFonts w:ascii="Arial" w:cs="Arial" w:hAnsi="Arial"/>
          <w:b w:val="false"/>
          <w:bCs w:val="false"/>
          <w:i w:val="false"/>
          <w:iCs w:val="false"/>
          <w:caps w:val="false"/>
          <w:smallCaps w:val="false"/>
          <w:spacing w:val="0"/>
          <w:sz w:val="24"/>
          <w:szCs w:val="24"/>
          <w:u w:val="none"/>
          <w:shd w:fill="FFFFFF" w:val="clear"/>
          <w:lang w:val="mn-MN"/>
        </w:rPr>
        <w:tab/>
        <w:t xml:space="preserve">Хуралдаанд Төсвийн байнгын хорооны ажлын албаны ахлах зөвлөх Д.Отгонбаатар, зөвлөх Ё.Энхсайхан, Хяналт үнэлгээний хэлтсийн Төсвийн шинжилгээний хэсгийн зөвлөх Г.Даваажаргал,С.Тэгшжаргал, Г.Билгээ нар байлцав. </w:t>
        <w:tab/>
      </w:r>
    </w:p>
    <w:p>
      <w:pPr>
        <w:pStyle w:val="style0"/>
        <w:jc w:val="both"/>
      </w:pPr>
      <w:r>
        <w:rPr/>
      </w:r>
    </w:p>
    <w:p>
      <w:pPr>
        <w:pStyle w:val="style0"/>
        <w:jc w:val="both"/>
      </w:pPr>
      <w:r>
        <w:rPr>
          <w:rFonts w:ascii="Arial" w:hAnsi="Arial"/>
          <w:sz w:val="24"/>
          <w:szCs w:val="24"/>
          <w:lang w:val="mn-MN"/>
        </w:rPr>
        <w:tab/>
        <w:t>Хуулийн төслүүдийн талаар Улсын Их Хурлын гишүүдээс асуулт  гараагүй болно.</w:t>
      </w:r>
    </w:p>
    <w:p>
      <w:pPr>
        <w:pStyle w:val="style0"/>
        <w:jc w:val="both"/>
      </w:pPr>
      <w:r>
        <w:rPr/>
      </w:r>
    </w:p>
    <w:p>
      <w:pPr>
        <w:pStyle w:val="style0"/>
        <w:jc w:val="both"/>
      </w:pPr>
      <w:r>
        <w:rPr>
          <w:rFonts w:ascii="Arial" w:hAnsi="Arial"/>
          <w:sz w:val="24"/>
          <w:szCs w:val="24"/>
          <w:lang w:val="mn-MN"/>
        </w:rPr>
        <w:tab/>
        <w:t>Улсын Их Хурлын чуулганы хуралдааны дэгийн тухай хуулийн 23.2.3 дахь заалтын дагуу Ажлын хэсгээс санал гаргаж горимын санал  хураалгав.</w:t>
      </w:r>
    </w:p>
    <w:p>
      <w:pPr>
        <w:pStyle w:val="style0"/>
        <w:jc w:val="both"/>
      </w:pPr>
      <w:r>
        <w:rPr/>
      </w:r>
    </w:p>
    <w:p>
      <w:pPr>
        <w:pStyle w:val="style0"/>
        <w:jc w:val="both"/>
      </w:pPr>
      <w:r>
        <w:rPr>
          <w:rFonts w:ascii="Arial" w:hAnsi="Arial"/>
          <w:sz w:val="24"/>
          <w:szCs w:val="24"/>
          <w:lang w:val="mn-MN"/>
        </w:rPr>
        <w:tab/>
        <w:t>Ажлын хэсгээс гаргасан саналыг хэлэлцье гэсэн горимын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 xml:space="preserve">  11</w:t>
      </w:r>
    </w:p>
    <w:p>
      <w:pPr>
        <w:pStyle w:val="style0"/>
        <w:jc w:val="both"/>
      </w:pPr>
      <w:r>
        <w:rPr>
          <w:rFonts w:ascii="Arial" w:hAnsi="Arial"/>
          <w:b w:val="false"/>
          <w:bCs w:val="false"/>
          <w:i w:val="false"/>
          <w:iCs w:val="false"/>
          <w:sz w:val="24"/>
          <w:szCs w:val="24"/>
          <w:shd w:fill="FFFFFF" w:val="clear"/>
          <w:lang w:val="mn-MN"/>
        </w:rPr>
        <w:tab/>
        <w:t>100.0 хувийн саналаар  дэмжигдлээ.</w:t>
      </w:r>
    </w:p>
    <w:p>
      <w:pPr>
        <w:pStyle w:val="style0"/>
        <w:jc w:val="both"/>
      </w:pPr>
      <w:r>
        <w:rPr/>
      </w:r>
    </w:p>
    <w:p>
      <w:pPr>
        <w:pStyle w:val="style0"/>
        <w:jc w:val="both"/>
      </w:pPr>
      <w:r>
        <w:rPr>
          <w:rFonts w:ascii="Arial" w:hAnsi="Arial"/>
          <w:sz w:val="24"/>
          <w:szCs w:val="24"/>
          <w:lang w:val="mn-MN"/>
        </w:rPr>
        <w:tab/>
        <w:t>Горимын санал дэмжигдсэн тул горимын саналаар санал хураалт явуулав.</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1.Статистикийн тухай хуульд өөрчлөлт оруулах тухай хуулийн төслийн 2 дугаар зүйлээр “Үндэсний статистикийн хороо” гэсэн нэршлийг “Статистикийн асуудал эрхэлсэн төрийн захиргааны байгууллага” гэж өөрчлөхөөр тусгагдсан зарим зүйл, заалтууд дахь том, жижиг үсгийн бичиглэлийн засвар болон статистикийн тухай хуулийн өөрчлөлтөөр хөндөгдөөгүй “Үндэсний статистикийн хороо” гэсэн нэршил бичигдсэн зарим зүйл, заалтуудыг жигдлэх үүднээс төслийн 2 дугаар зүйлийг доор дурдсанаар өөрчлөн найруулах: </w:t>
      </w:r>
    </w:p>
    <w:p>
      <w:pPr>
        <w:pStyle w:val="style0"/>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b/>
          <w:sz w:val="24"/>
          <w:szCs w:val="24"/>
          <w:lang w:val="mn-MN"/>
        </w:rPr>
        <w:t>2 дугаар зүйл.</w:t>
      </w:r>
      <w:r>
        <w:rPr>
          <w:rFonts w:ascii="Arial" w:cs="Arial" w:hAnsi="Arial"/>
          <w:sz w:val="24"/>
          <w:szCs w:val="24"/>
          <w:lang w:val="mn-MN"/>
        </w:rPr>
        <w:t>Статистикийн тухай хуулийн 7 дугаар зүйлийн 1, 4 дэх хэсэг, 11 дүгээр зүйлийн 3-5 дахь хэсэг, 12 дугаар зүйлийн гарчиг, мөн зүйлийн 1-3 дахь хэсгийн "Үндэсний статистикийн хороо" гэснийг "Статистикийн асуудал эрхэлсэн төрийн захиргааны байгууллага" гэж, 5 дугаар зүйлийн 3 дахь хэсэг, 7 дугаар зүйлийн 5 дахь хэсэг, 11 дүгээр зүйлийн 2 дахь хэсгийн “Үндэсний статистикийн хороо” гэснийг “статистикийн асуудал эрхэлсэн төрийн захиргааны байгууллага” гэж, 14 дүгээр зүйлийн 1 дэх хэсгийн "Үндэсний статистикийн хороонд" гэснийг "Статистикийн асуудал эрхэлсэн төрийн захиргааны байгууллагад” гэж , 6 дугаар зүйлийн 2 дахь хэсэг, 19 дүгээр зүйлийн 1 дэх хэсгийн 1, 6 дахь заалтын “Үндэсний статистикийн хороонд” гэснийг “статистикийн асуудал эрхэлсэн төрийн захиргааны байгууллагад” гэж, 13, 14, 15, 15</w:t>
      </w:r>
      <w:r>
        <w:rPr>
          <w:rFonts w:ascii="Arial" w:cs="Arial" w:hAnsi="Arial"/>
          <w:sz w:val="24"/>
          <w:szCs w:val="24"/>
          <w:vertAlign w:val="superscript"/>
          <w:lang w:val="mn-MN"/>
        </w:rPr>
        <w:t>1</w:t>
      </w:r>
      <w:r>
        <w:rPr>
          <w:rFonts w:ascii="Arial" w:cs="Arial" w:hAnsi="Arial"/>
          <w:sz w:val="24"/>
          <w:szCs w:val="24"/>
          <w:lang w:val="mn-MN"/>
        </w:rPr>
        <w:t xml:space="preserve"> дүгээр зүйлийн гарчиг, 14 дүгээр зүйлийн 3 дахь хэсэг, 15 дугаар зүйлийн 1 дэх хэсэг, 15</w:t>
      </w:r>
      <w:r>
        <w:rPr>
          <w:rFonts w:ascii="Arial" w:cs="Arial" w:hAnsi="Arial"/>
          <w:sz w:val="24"/>
          <w:szCs w:val="24"/>
          <w:vertAlign w:val="superscript"/>
          <w:lang w:val="mn-MN"/>
        </w:rPr>
        <w:t>1</w:t>
      </w:r>
      <w:r>
        <w:rPr>
          <w:rFonts w:ascii="Arial" w:cs="Arial" w:hAnsi="Arial"/>
          <w:sz w:val="24"/>
          <w:szCs w:val="24"/>
          <w:lang w:val="mn-MN"/>
        </w:rPr>
        <w:t xml:space="preserve"> дүгээр зүйлийн 1 дэх хэсгийн “Үндэсний статистикийн хорооны” гэснийг “Статистикийн асуудал эрхэлсэн төрийн захиргааны байгууллагын” гэж, 7 дугаар зүйлийн 2, 3 дахь хэсэг, 14 дүгээр зүйлийн 2 дахь хэсэг, 15 дугаар зүйлийн 1 дэх хэсгийн 4 дэх заалт, 16 дугаар зүйлийн 1, 2 дахь хэсэг, 22 дугаар зүйлийн 7 дахь хэсгийн “Үндэсний статистикийн хорооны” гэснийг “статистикийн асуудал эрхэлсэн төрийн захиргааны байгууллагын” гэж, 15 дугаар зүйлийн 1 дэх хэсгийн 5 дахь заалтын “Үндэсний статистикийн хороог” гэснийг “статистикийн асуудал эрхэлсэн төрийн захиргааны байгууллагыг” гэж, 3 дугаар зүйлийн 1 дэх хэсгийн 5, 8 дахь заалт, 18 дугаар зүйлийн 1 дэх хэсгийн 4 дэх заалт, 19 дүгээр зүйлийн 1 дэх хэсгийн 2, 4 дэх заалт, 20 дугаар зүйлийн 1 дэх хэсгийн 2 дахь заалтын “Үндэсний статистикийн хорооноос” гэснийг “статистикийн асуудал эрхэлсэн төрийн захиргааны байгууллагаас” гэж тус тус өөрчилсүгэй."  гэсэн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sz w:val="24"/>
          <w:szCs w:val="24"/>
          <w:shd w:fill="FFFFFF" w:val="clear"/>
          <w:lang w:val="mn-MN"/>
        </w:rPr>
        <w:t>91.7 хувийн саналаар 1 дүгээр санал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гишүүн Д.Дэмбэрэл, С.Бямбацогт,  Д.Ганхуяг,  Ж.Батсуурь,  Д.Оюунхорол нар санал хэлэв.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Байнгын хорооны дарга Ч.Улаан Эдийн засгийн байнгын хорооноос ирүүлсэн  саналыг уншиж танилцуулав.</w:t>
      </w:r>
    </w:p>
    <w:p>
      <w:pPr>
        <w:pStyle w:val="style0"/>
        <w:spacing w:after="0" w:before="0" w:line="100" w:lineRule="atLeast"/>
        <w:ind w:firstLine="720" w:left="0" w:right="0"/>
        <w:contextualSpacing w:val="false"/>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2.Статистик, бүртгэлийн ерөнхий газрыг Улсын Их Хурлын харьяанд үлдээх нь зүйтэй  гэсэн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9</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sz w:val="24"/>
          <w:szCs w:val="24"/>
          <w:shd w:fill="FFFFFF" w:val="clear"/>
          <w:lang w:val="mn-MN"/>
        </w:rPr>
        <w:t>75.0 хувийн саналаар  дэмжигдлээ.</w:t>
      </w:r>
    </w:p>
    <w:p>
      <w:pPr>
        <w:pStyle w:val="style0"/>
        <w:tabs>
          <w:tab w:leader="none" w:pos="0" w:val="left"/>
        </w:tabs>
        <w:spacing w:after="0" w:before="0" w:line="100" w:lineRule="atLeast"/>
        <w:contextualSpacing w:val="false"/>
        <w:jc w:val="both"/>
      </w:pPr>
      <w:r>
        <w:rPr>
          <w:rFonts w:ascii="Arial" w:cs="Arial" w:hAnsi="Arial"/>
          <w:sz w:val="24"/>
          <w:szCs w:val="24"/>
          <w:lang w:val="mn-MN"/>
        </w:rPr>
        <w:tab/>
      </w:r>
    </w:p>
    <w:p>
      <w:pPr>
        <w:pStyle w:val="style0"/>
        <w:jc w:val="both"/>
      </w:pPr>
      <w:r>
        <w:rPr>
          <w:rFonts w:ascii="Arial" w:hAnsi="Arial"/>
          <w:sz w:val="24"/>
          <w:szCs w:val="24"/>
          <w:lang w:val="mn-MN"/>
        </w:rPr>
        <w:tab/>
      </w:r>
      <w:r>
        <w:rPr>
          <w:rFonts w:ascii="Arial" w:cs="Arial" w:hAnsi="Arial"/>
          <w:sz w:val="24"/>
          <w:szCs w:val="24"/>
          <w:lang w:val="mn-MN"/>
        </w:rPr>
        <w:t>2 дахь санал дэмжигдсэнтэй холбоотойгоор ажлын хэсгийн 2 дугаар саналаар санал хураалт явуулах шаардлагагүй болов.</w:t>
      </w:r>
    </w:p>
    <w:p>
      <w:pPr>
        <w:pStyle w:val="style0"/>
        <w:tabs>
          <w:tab w:leader="none" w:pos="0" w:val="left"/>
        </w:tabs>
        <w:spacing w:after="0" w:before="0" w:line="100" w:lineRule="atLeast"/>
        <w:contextualSpacing w:val="false"/>
        <w:jc w:val="both"/>
      </w:pPr>
      <w:r>
        <w:rPr>
          <w:rFonts w:ascii="Arial" w:cs="Arial" w:hAnsi="Arial"/>
          <w:sz w:val="24"/>
          <w:szCs w:val="24"/>
          <w:lang w:val="mn-MN"/>
        </w:rPr>
        <w:tab/>
      </w:r>
    </w:p>
    <w:p>
      <w:pPr>
        <w:pStyle w:val="style0"/>
        <w:spacing w:after="0" w:before="0"/>
        <w:contextualSpacing w:val="false"/>
        <w:jc w:val="both"/>
      </w:pPr>
      <w:r>
        <w:rPr>
          <w:rFonts w:ascii="Arial" w:cs="Arial" w:hAnsi="Arial"/>
          <w:b/>
          <w:sz w:val="24"/>
          <w:szCs w:val="24"/>
          <w:lang w:val="mn-MN"/>
        </w:rPr>
        <w:tab/>
        <w:t>3.</w:t>
      </w:r>
      <w:r>
        <w:rPr>
          <w:rFonts w:ascii="Arial" w:cs="Arial" w:hAnsi="Arial"/>
          <w:b w:val="false"/>
          <w:bCs w:val="false"/>
          <w:sz w:val="24"/>
          <w:szCs w:val="24"/>
          <w:lang w:val="mn-MN"/>
        </w:rPr>
        <w:t xml:space="preserve"> "Бүх шатны шүүхийн шүүгчийн албан  тушаалын цалингийн хэмжээг шинэчлэн тогтоох тухай Монгол Улсын Их Хурлын тогтоолын төсөл”-д 3 дугаар зүйл. </w:t>
      </w:r>
      <w:r>
        <w:rPr>
          <w:rFonts w:ascii="Arial" w:cs="Arial" w:hAnsi="Arial"/>
          <w:sz w:val="24"/>
          <w:szCs w:val="24"/>
          <w:lang w:val="mn-MN"/>
        </w:rPr>
        <w:t>Энэ тогтоолыг 2016 оны 01 дүгээр сарын 01-ний өдрөөс эхлэн дагаж мөрдөнө." гэсэн агуулгатай 3 дугаар зүйл нэмэх гэсэн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sz w:val="24"/>
          <w:szCs w:val="24"/>
          <w:shd w:fill="FFFFFF" w:val="clear"/>
          <w:lang w:val="mn-MN"/>
        </w:rPr>
        <w:t>91.7 хувийн саналаар 3 дугаар санал  дэмжигдлээ.</w:t>
      </w:r>
    </w:p>
    <w:p>
      <w:pPr>
        <w:pStyle w:val="style0"/>
        <w:spacing w:after="0" w:before="0"/>
        <w:contextualSpacing w:val="false"/>
        <w:jc w:val="both"/>
      </w:pPr>
      <w:r>
        <w:rPr/>
      </w:r>
    </w:p>
    <w:p>
      <w:pPr>
        <w:pStyle w:val="style0"/>
        <w:spacing w:after="0" w:before="0"/>
        <w:contextualSpacing w:val="false"/>
        <w:jc w:val="both"/>
      </w:pPr>
      <w:r>
        <w:rPr>
          <w:rFonts w:ascii="Arial" w:cs="Arial" w:hAnsi="Arial"/>
          <w:b/>
          <w:sz w:val="24"/>
          <w:szCs w:val="24"/>
          <w:lang w:val="mn-MN"/>
        </w:rPr>
        <w:tab/>
        <w:t xml:space="preserve">4. </w:t>
      </w:r>
      <w:r>
        <w:rPr>
          <w:rFonts w:ascii="Arial" w:cs="Arial" w:hAnsi="Arial"/>
          <w:b w:val="false"/>
          <w:bCs w:val="false"/>
          <w:sz w:val="24"/>
          <w:szCs w:val="24"/>
          <w:lang w:val="mn-MN"/>
        </w:rPr>
        <w:t>"Хүний хөгжил сангаас Монгол Улсын иргэнд  2016 онд хүртээх хишиг, хувийн хэмжээг тогтоох тухай” Монгол Улсын Их Хурлын тогтоолын төсөл”</w:t>
      </w:r>
      <w:r>
        <w:rPr>
          <w:rFonts w:ascii="Arial" w:cs="Arial" w:hAnsi="Arial"/>
          <w:b/>
          <w:sz w:val="24"/>
          <w:szCs w:val="24"/>
          <w:lang w:val="mn-MN"/>
        </w:rPr>
        <w:t>-</w:t>
      </w:r>
      <w:r>
        <w:rPr>
          <w:rFonts w:ascii="Arial" w:cs="Arial" w:hAnsi="Arial"/>
          <w:sz w:val="24"/>
          <w:szCs w:val="24"/>
          <w:lang w:val="mn-MN"/>
        </w:rPr>
        <w:t>ийн</w:t>
      </w:r>
      <w:r>
        <w:rPr>
          <w:rFonts w:ascii="Arial" w:cs="Arial" w:hAnsi="Arial"/>
          <w:b/>
          <w:sz w:val="24"/>
          <w:szCs w:val="24"/>
          <w:lang w:val="mn-MN"/>
        </w:rPr>
        <w:t xml:space="preserve"> </w:t>
      </w:r>
      <w:r>
        <w:rPr>
          <w:rFonts w:ascii="Arial" w:cs="Arial" w:hAnsi="Arial"/>
          <w:sz w:val="24"/>
          <w:szCs w:val="24"/>
          <w:lang w:val="mn-MN"/>
        </w:rPr>
        <w:t>2 дугаар заалтыг дараах байдлаар найруулна: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"2.Өрхийн амьжиргааны түвшинг тодорхойлох судалгаанд хамрагдсан 1-17 дугаар бүлгийн өрхийн 0-18 хүртэлх насны хүүхдэд хүүхдийн мөнгө олгох журмыг баталж хэрэгжүүлэхийг Монгол Улсын Засгийн газар/Ч.Сайханбилэг/-т даалгасугай.</w:t>
      </w:r>
    </w:p>
    <w:p>
      <w:pPr>
        <w:pStyle w:val="style0"/>
        <w:spacing w:after="0" w:before="0"/>
        <w:contextualSpacing w:val="false"/>
        <w:jc w:val="both"/>
      </w:pPr>
      <w:r>
        <w:rPr>
          <w:rFonts w:ascii="Arial" w:cs="Arial" w:hAnsi="Arial"/>
          <w:sz w:val="24"/>
          <w:szCs w:val="24"/>
          <w:lang w:val="mn-MN"/>
        </w:rPr>
        <w:t xml:space="preserve"> </w:t>
      </w:r>
    </w:p>
    <w:p>
      <w:pPr>
        <w:pStyle w:val="style0"/>
        <w:spacing w:after="0" w:before="0"/>
        <w:contextualSpacing w:val="false"/>
        <w:jc w:val="both"/>
      </w:pPr>
      <w:r>
        <w:rPr>
          <w:rFonts w:ascii="Arial" w:cs="Arial" w:hAnsi="Arial"/>
          <w:sz w:val="24"/>
          <w:szCs w:val="24"/>
          <w:lang w:val="mn-MN"/>
        </w:rPr>
        <w:tab/>
        <w:t>3.Өрхийн амь амьжиргааны түвшинг тодорхойлох судалгааны үр дүнд үндэслэн хүүхдийн мөнгөнд зарцуулах хөрөнгийн хэмжээ энэхүү тогтоолын 1 дэх хэсэгт заасан хэмжээнээс хэтрэх тохиолдолд шаардагдах хөрөнгийг Хүний хөгжил сангийн 2016 оны төсвийн тодотголд тусгуулах арга хэмжээ авахыг Монгол Улсын Засгийн газар/Ч.Сайханбилэг/-т даалгасугай." гэж өөрчлөх гэсэн саналыг дэмжье гэсэн санал хураалт явуулъя.</w:t>
      </w:r>
    </w:p>
    <w:p>
      <w:pPr>
        <w:pStyle w:val="style0"/>
        <w:spacing w:after="0" w:before="0"/>
        <w:contextualSpacing w:val="false"/>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sz w:val="24"/>
          <w:szCs w:val="24"/>
          <w:shd w:fill="FFFFFF" w:val="clear"/>
          <w:lang w:val="mn-MN"/>
        </w:rPr>
        <w:t>91.7 хувийн саналаар 4 дүгээр санал  дэмжигдлээ.</w:t>
      </w:r>
    </w:p>
    <w:p>
      <w:pPr>
        <w:pStyle w:val="style0"/>
        <w:spacing w:after="0" w:before="0"/>
        <w:contextualSpacing w:val="false"/>
        <w:jc w:val="both"/>
      </w:pPr>
      <w:r>
        <w:rPr>
          <w:rFonts w:ascii="Arial" w:cs="Arial" w:hAnsi="Arial"/>
          <w:sz w:val="24"/>
          <w:szCs w:val="24"/>
          <w:lang w:val="mn-MN"/>
        </w:rPr>
        <w:tab/>
      </w:r>
    </w:p>
    <w:p>
      <w:pPr>
        <w:pStyle w:val="style0"/>
        <w:spacing w:after="0" w:before="0"/>
        <w:contextualSpacing w:val="false"/>
        <w:jc w:val="both"/>
      </w:pPr>
      <w:r>
        <w:rPr>
          <w:rFonts w:ascii="Arial" w:cs="Arial" w:hAnsi="Arial"/>
          <w:sz w:val="24"/>
          <w:szCs w:val="24"/>
          <w:lang w:val="mn-MN"/>
        </w:rPr>
        <w:tab/>
        <w:t>Улсын Их Хурлын чуулганы нэгдсэн хуралдааны анхны хэлэлцүүлгээр олонхын дэмжлэг авсан саналыг тусгасан хувилбар болон зарчмын зөрүүтэй саналаар санал хураалт явуулж дуусав.</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Даган өргөн мэдүүлсэн хуулийн төслүүдийг Улсын Их Хурлын чуулганы нэгдсэн хуралдаанаар  хэлэлцүүлэх нь зүйтэй гэсэн санал хураалт явуулъя.</w:t>
      </w:r>
    </w:p>
    <w:p>
      <w:pPr>
        <w:pStyle w:val="style0"/>
        <w:spacing w:after="0" w:before="0"/>
        <w:contextualSpacing w:val="false"/>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12</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sz w:val="24"/>
          <w:szCs w:val="24"/>
          <w:shd w:fill="FFFFFF" w:val="clear"/>
          <w:lang w:val="mn-MN"/>
        </w:rPr>
        <w:t>100.0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Байнгын хорооны танилцуулгыг Улсын Их Хурлын чуулганы  нэгдсэн хуралдаанд Улсын Их Хурлын гишүүн Д.Ганхуяг танилцуулахаар тогтов.</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Гурав.  Монгол Улсын 2016 оны төсвийн тухай, Хүний хөгжил сангийн 2016 оны төсвийн тухай, Нийгмийн даатгалын сангийн  2016 оны төсвийн тухай хуулийн төслүүд /</w:t>
      </w:r>
      <w:r>
        <w:rPr>
          <w:rFonts w:ascii="Arial" w:cs="Arial" w:hAnsi="Arial"/>
          <w:b w:val="false"/>
          <w:bCs w:val="false"/>
          <w:sz w:val="24"/>
          <w:szCs w:val="24"/>
          <w:lang w:val="mn-MN"/>
        </w:rPr>
        <w:t>гурав дахь хэлэлцүүлэг</w:t>
      </w:r>
      <w:r>
        <w:rPr>
          <w:rFonts w:ascii="Arial" w:cs="Arial" w:hAnsi="Arial"/>
          <w:b/>
          <w:bCs/>
          <w:sz w:val="24"/>
          <w:szCs w:val="24"/>
          <w:lang w:val="mn-MN"/>
        </w:rPr>
        <w:t>/.</w:t>
      </w:r>
    </w:p>
    <w:p>
      <w:pPr>
        <w:pStyle w:val="style0"/>
        <w:spacing w:after="0" w:before="0"/>
        <w:contextualSpacing w:val="false"/>
        <w:jc w:val="both"/>
      </w:pPr>
      <w:r>
        <w:rPr/>
      </w:r>
    </w:p>
    <w:p>
      <w:pPr>
        <w:pStyle w:val="style0"/>
        <w:jc w:val="both"/>
      </w:pPr>
      <w:r>
        <w:rPr>
          <w:rFonts w:ascii="Arial" w:cs="Arial" w:hAnsi="Arial"/>
          <w:b w:val="false"/>
          <w:bCs w:val="false"/>
          <w:i w:val="false"/>
          <w:iCs w:val="false"/>
          <w:caps w:val="false"/>
          <w:smallCaps w:val="false"/>
          <w:spacing w:val="0"/>
          <w:sz w:val="24"/>
          <w:szCs w:val="24"/>
          <w:u w:val="none"/>
          <w:shd w:fill="FFFFFF" w:val="clear"/>
          <w:lang w:val="mn-MN"/>
        </w:rPr>
        <w:tab/>
        <w:t>Хэлэлцэж буй асуудалтай холбогдуулан Сангийн сайд Б.Болор,   мөн яамны Төсвийн бодлого, төлөвлөлтийн газрын дарга Ж.Ганбат,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Санхүүгийн бодлогын газрын Санхүүгийн хөрөнгийн удирдлагын хэлтсийн дарга Б.Төгөлдөр нар оролцов.</w:t>
      </w:r>
    </w:p>
    <w:p>
      <w:pPr>
        <w:pStyle w:val="style0"/>
        <w:jc w:val="both"/>
      </w:pPr>
      <w:r>
        <w:rPr/>
      </w:r>
    </w:p>
    <w:p>
      <w:pPr>
        <w:pStyle w:val="style0"/>
        <w:spacing w:after="0" w:before="0" w:line="100" w:lineRule="atLeast"/>
        <w:contextualSpacing w:val="false"/>
        <w:jc w:val="both"/>
      </w:pPr>
      <w:r>
        <w:rPr>
          <w:rFonts w:ascii="Arial" w:cs="Arial" w:hAnsi="Arial"/>
          <w:b w:val="false"/>
          <w:bCs w:val="false"/>
          <w:i w:val="false"/>
          <w:iCs w:val="false"/>
          <w:caps w:val="false"/>
          <w:smallCaps w:val="false"/>
          <w:spacing w:val="0"/>
          <w:sz w:val="24"/>
          <w:szCs w:val="24"/>
          <w:u w:val="none"/>
          <w:shd w:fill="FFFFFF" w:val="clear"/>
          <w:lang w:val="mn-MN"/>
        </w:rPr>
        <w:tab/>
        <w:t xml:space="preserve">Хуралдаанд Төсвийн байнгын хорооны ажлын албаны ахлах зөвлөх Д.Отгонбаатар, зөвлөх Б.Гандулам, Хяналт үнэлгээний хэлтсийн Төсвийн шинжилгээний хэсгийн зөвлөх Г.Даваажаргал,С.Тэгшжаргал, Г.Билгээ нар байлцав. </w:t>
        <w:tab/>
      </w:r>
    </w:p>
    <w:p>
      <w:pPr>
        <w:pStyle w:val="style0"/>
        <w:jc w:val="both"/>
      </w:pPr>
      <w:r>
        <w:rPr/>
      </w:r>
    </w:p>
    <w:p>
      <w:pPr>
        <w:pStyle w:val="style0"/>
        <w:spacing w:after="0" w:before="0"/>
        <w:contextualSpacing w:val="false"/>
        <w:jc w:val="both"/>
      </w:pPr>
      <w:r>
        <w:rPr>
          <w:rFonts w:ascii="Arial" w:cs="Arial" w:hAnsi="Arial"/>
          <w:sz w:val="24"/>
          <w:szCs w:val="24"/>
          <w:lang w:val="mn-MN"/>
        </w:rPr>
        <w:tab/>
        <w:t>Хуулийн төсөлтэй холбогдуулан Улсын Их Хурлын гишүүн М.Зоригтын тавьсан асуултад Улсын Их Хурлын</w:t>
      </w:r>
      <w:r>
        <w:rPr>
          <w:rFonts w:ascii="Arial" w:cs="Arial" w:hAnsi="Arial"/>
          <w:b w:val="false"/>
          <w:bCs w:val="false"/>
          <w:i w:val="false"/>
          <w:iCs w:val="false"/>
          <w:caps w:val="false"/>
          <w:smallCaps w:val="false"/>
          <w:spacing w:val="0"/>
          <w:sz w:val="24"/>
          <w:szCs w:val="24"/>
          <w:u w:val="none"/>
          <w:shd w:fill="FFFFFF" w:val="clear"/>
          <w:lang w:val="mn-MN"/>
        </w:rPr>
        <w:t xml:space="preserve"> Төсвийн байнгын хорооны ажлын албаны ахлах зөвлөх Д.Отгонбаатар хариулж, тайлбар хийв.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Монгол Улсын  2016 оны  төсвийн тухай, Хүний хөгжил сангийн  2016 оны төсвийн тухай, Нийгмийн даатгалын сангийн 2016 оны төсвийн тухай хуулийн төслүүдийг гурав дахь хэлэлцүүлэгт бэлтгэсэн тухай эцсийн  хувилбарыг Улсын Их Хурлын чуулганы нэгдсэн хуралдаанд оруулж хэлэлцүүлэх нь зүйтэй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Улсын Их Хурлын гишүүн Ц.Даваасүрэн үг хэлж, Байнгын хорооны дарга Ч.Улаан, Улсын Их Хурлын</w:t>
      </w:r>
      <w:r>
        <w:rPr>
          <w:rFonts w:ascii="Arial" w:cs="Arial" w:hAnsi="Arial"/>
          <w:b w:val="false"/>
          <w:bCs w:val="false"/>
          <w:i w:val="false"/>
          <w:iCs w:val="false"/>
          <w:caps w:val="false"/>
          <w:smallCaps w:val="false"/>
          <w:spacing w:val="0"/>
          <w:sz w:val="24"/>
          <w:szCs w:val="24"/>
          <w:u w:val="none"/>
          <w:shd w:fill="FFFFFF" w:val="clear"/>
          <w:lang w:val="mn-MN"/>
        </w:rPr>
        <w:t xml:space="preserve"> Төсвийн байнгын хорооны ажлын албаны ахлах зөвлөх Д.Отгонбаатар  нар тайлбар хийв. </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sz w:val="24"/>
          <w:szCs w:val="24"/>
          <w:shd w:fill="FFFFFF" w:val="clear"/>
          <w:lang w:val="mn-MN"/>
        </w:rPr>
        <w:t>76.9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 xml:space="preserve">Төсвийн төслүүдийг З дахь хэлэлцүүлэгт бэлтгэсэн талаар Байнгын хорооны танилцуулгыг Улсын Их Хурлын чуулганы нэгдсэн хуралдаанд Улсын Их Хурлын гишүүн Д.Ганхуяг танилцуулахаар тогтов.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Дөрөв. 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төсөл /</w:t>
      </w:r>
      <w:r>
        <w:rPr>
          <w:rFonts w:ascii="Arial" w:cs="Arial" w:hAnsi="Arial"/>
          <w:b w:val="false"/>
          <w:bCs w:val="false"/>
          <w:sz w:val="24"/>
          <w:szCs w:val="24"/>
          <w:lang w:val="mn-MN"/>
        </w:rPr>
        <w:t>Хэлэлцэх эсэх</w:t>
      </w:r>
      <w:r>
        <w:rPr>
          <w:rFonts w:ascii="Arial" w:cs="Arial" w:hAnsi="Arial"/>
          <w:b/>
          <w:bCs/>
          <w:sz w:val="24"/>
          <w:szCs w:val="24"/>
          <w:lang w:val="mn-MN"/>
        </w:rPr>
        <w:t>/.</w:t>
      </w:r>
    </w:p>
    <w:p>
      <w:pPr>
        <w:pStyle w:val="style0"/>
        <w:jc w:val="both"/>
      </w:pPr>
      <w:r>
        <w:rPr>
          <w:rFonts w:ascii="Arial" w:cs="Arial" w:hAnsi="Arial"/>
          <w:b w:val="false"/>
          <w:bCs w:val="false"/>
          <w:i w:val="false"/>
          <w:iCs w:val="false"/>
          <w:caps w:val="false"/>
          <w:smallCaps w:val="false"/>
          <w:spacing w:val="0"/>
          <w:sz w:val="24"/>
          <w:szCs w:val="24"/>
          <w:u w:val="none"/>
          <w:shd w:fill="FFFFFF" w:val="clear"/>
          <w:lang w:val="mn-MN"/>
        </w:rPr>
        <w:tab/>
        <w:t>Хэлэлцэж буй асуудалтай холбогдуулан Сангийн сайд Б.Болор,   мөн яамны Төсвийн бодлого, төлөвлөлтийн газрын дарга Ж.Ганбат,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Санхүүгийн бодлогын газрын Санхүүгийн хөрөнгийн удирдлагын хэлтсийн дарга Б.Төгөлдөр нар оролцов.</w:t>
      </w:r>
    </w:p>
    <w:p>
      <w:pPr>
        <w:pStyle w:val="style0"/>
        <w:jc w:val="both"/>
      </w:pPr>
      <w:r>
        <w:rPr/>
      </w:r>
    </w:p>
    <w:p>
      <w:pPr>
        <w:pStyle w:val="style0"/>
        <w:spacing w:after="0" w:before="0" w:line="100" w:lineRule="atLeast"/>
        <w:contextualSpacing w:val="false"/>
        <w:jc w:val="both"/>
      </w:pPr>
      <w:r>
        <w:rPr>
          <w:rFonts w:ascii="Arial" w:cs="Arial" w:hAnsi="Arial"/>
          <w:b w:val="false"/>
          <w:bCs w:val="false"/>
          <w:i w:val="false"/>
          <w:iCs w:val="false"/>
          <w:caps w:val="false"/>
          <w:smallCaps w:val="false"/>
          <w:spacing w:val="0"/>
          <w:sz w:val="24"/>
          <w:szCs w:val="24"/>
          <w:u w:val="none"/>
          <w:shd w:fill="FFFFFF" w:val="clear"/>
          <w:lang w:val="mn-MN"/>
        </w:rPr>
        <w:tab/>
        <w:t xml:space="preserve">Хуралдаанд Төсвийн байнгын хорооны ажлын албаны ахлах зөвлөх Д.Отгонбаатар, зөвлөх Ё.Энхсайхан, Хяналт үнэлгээний хэлтсийн Төсвийн шинжилгээний хэсгийн зөвлөх Г.Даваажаргал,С.Тэгшжаргал, Г.Билгээ нар байлцав.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aps w:val="false"/>
          <w:smallCaps w:val="false"/>
          <w:spacing w:val="0"/>
          <w:sz w:val="24"/>
          <w:szCs w:val="24"/>
          <w:u w:val="none"/>
          <w:shd w:fill="FFFFFF" w:val="clear"/>
          <w:lang w:val="mn-MN"/>
        </w:rPr>
        <w:tab/>
        <w:t xml:space="preserve">Төсөл </w:t>
      </w:r>
      <w:r>
        <w:rPr>
          <w:rFonts w:ascii="Arial" w:cs="Arial" w:hAnsi="Arial"/>
          <w:sz w:val="24"/>
          <w:szCs w:val="24"/>
          <w:lang w:val="mn-MN"/>
        </w:rPr>
        <w:t xml:space="preserve"> санаачлагчийн илтгэлийг Сангийн сайд Б.Болор танилцуулав.</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Хуулийн төслийн хэлэлцэх эсэх асуудалтай холбогдуулан Улсын Их Хурлын гишүүдээс асуулт гараагүй болно.</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Хуулийн төслийг хэлэлцэх нь зүйтэй гэсэн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Style w:val="style15"/>
          <w:rFonts w:ascii="Arial" w:cs="Arial" w:hAnsi="Arial"/>
          <w:b w:val="false"/>
          <w:bCs w:val="false"/>
          <w:color w:val="000000"/>
          <w:sz w:val="24"/>
          <w:szCs w:val="24"/>
          <w:shd w:fill="FFFFFF" w:val="clear"/>
          <w:lang w:val="mn-MN"/>
        </w:rPr>
        <w:t>Зөвшөөрсөн:</w:t>
        <w:tab/>
        <w:t xml:space="preserve">  11</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 xml:space="preserve">  13</w:t>
      </w:r>
    </w:p>
    <w:p>
      <w:pPr>
        <w:pStyle w:val="style0"/>
        <w:spacing w:after="0" w:before="0"/>
        <w:contextualSpacing w:val="false"/>
        <w:jc w:val="both"/>
      </w:pPr>
      <w:r>
        <w:rPr>
          <w:rFonts w:ascii="Arial" w:cs="Arial" w:hAnsi="Arial"/>
          <w:b w:val="false"/>
          <w:bCs w:val="false"/>
          <w:i w:val="false"/>
          <w:iCs w:val="false"/>
          <w:sz w:val="24"/>
          <w:szCs w:val="24"/>
          <w:shd w:fill="FFFFFF" w:val="clear"/>
          <w:lang w:val="mn-MN"/>
        </w:rPr>
        <w:tab/>
        <w:t>84.6 хувийн саналаар  дэмжигдлээ.</w:t>
      </w:r>
    </w:p>
    <w:p>
      <w:pPr>
        <w:pStyle w:val="style0"/>
        <w:spacing w:after="0" w:before="0"/>
        <w:contextualSpacing w:val="false"/>
        <w:jc w:val="both"/>
      </w:pPr>
      <w:r>
        <w:rPr>
          <w:rFonts w:ascii="Arial" w:cs="Arial" w:hAnsi="Arial"/>
          <w:sz w:val="24"/>
          <w:szCs w:val="24"/>
          <w:lang w:val="mn-MN"/>
        </w:rPr>
        <w:tab/>
      </w:r>
    </w:p>
    <w:p>
      <w:pPr>
        <w:pStyle w:val="style0"/>
        <w:spacing w:after="0" w:before="0"/>
        <w:contextualSpacing w:val="false"/>
        <w:jc w:val="both"/>
      </w:pPr>
      <w:r>
        <w:rPr>
          <w:rFonts w:ascii="Arial" w:cs="Arial" w:hAnsi="Arial"/>
          <w:sz w:val="24"/>
          <w:szCs w:val="24"/>
          <w:lang w:val="mn-MN"/>
        </w:rPr>
        <w:tab/>
        <w:t>Байнгын хорооноос гарах санал, дүгнэлтийг  Улсын Их Хурлын чуулганы нэгдсэн хуралдаанд Улсын Их Хурлын гишүүн Д.Ганхуяг танилцуулахаар тогтов.</w:t>
      </w:r>
    </w:p>
    <w:p>
      <w:pPr>
        <w:pStyle w:val="style0"/>
        <w:jc w:val="both"/>
      </w:pPr>
      <w:r>
        <w:rPr>
          <w:rFonts w:ascii="Arial" w:hAnsi="Arial"/>
          <w:lang w:val="mn-MN"/>
        </w:rPr>
        <w:br/>
        <w:tab/>
      </w:r>
      <w:r>
        <w:rPr>
          <w:rStyle w:val="style15"/>
          <w:rFonts w:ascii="Arial" w:cs="Arial" w:hAnsi="Arial"/>
          <w:b w:val="false"/>
          <w:bCs w:val="false"/>
          <w:i/>
          <w:iCs/>
          <w:color w:val="000000"/>
          <w:sz w:val="24"/>
          <w:szCs w:val="24"/>
          <w:u w:val="none"/>
          <w:shd w:fill="FFFFFF" w:val="clear"/>
          <w:lang w:val="mn-MN"/>
        </w:rPr>
        <w:t>Хуралдаан  1.00 цаг үргэлжилж, 19 гишүүнээс 13 гишүүн ирж, 68.4 хувийн ирцтэйгээр 13 цаг 25 минутад өндөрлөв.</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Тэмдэглэлтэй танилцсан:</w:t>
      </w:r>
    </w:p>
    <w:p>
      <w:pPr>
        <w:pStyle w:val="style0"/>
        <w:jc w:val="both"/>
      </w:pPr>
      <w:r>
        <w:rPr>
          <w:rFonts w:ascii="Arial" w:hAnsi="Arial"/>
          <w:lang w:val="mn-MN"/>
        </w:rPr>
        <w:tab/>
        <w:t xml:space="preserve">ТӨСВИЙН БАЙНГЫН </w:t>
      </w:r>
    </w:p>
    <w:p>
      <w:pPr>
        <w:pStyle w:val="style0"/>
        <w:jc w:val="both"/>
      </w:pPr>
      <w:r>
        <w:rPr>
          <w:rFonts w:ascii="Arial" w:hAnsi="Arial"/>
          <w:lang w:val="mn-MN"/>
        </w:rPr>
        <w:tab/>
        <w:t xml:space="preserve">ХОРООНЫ ДАРГА </w:t>
        <w:tab/>
        <w:tab/>
        <w:tab/>
        <w:tab/>
        <w:tab/>
        <w:t xml:space="preserve">          Ч.УЛААН</w:t>
      </w:r>
    </w:p>
    <w:p>
      <w:pPr>
        <w:pStyle w:val="style0"/>
        <w:jc w:val="both"/>
      </w:pPr>
      <w:r>
        <w:rPr/>
      </w:r>
    </w:p>
    <w:p>
      <w:pPr>
        <w:pStyle w:val="style0"/>
        <w:jc w:val="both"/>
      </w:pPr>
      <w:r>
        <w:rPr/>
      </w:r>
    </w:p>
    <w:p>
      <w:pPr>
        <w:pStyle w:val="style0"/>
        <w:jc w:val="both"/>
      </w:pPr>
      <w:r>
        <w:rPr>
          <w:rFonts w:ascii="Arial" w:hAnsi="Arial"/>
          <w:lang w:val="mn-MN"/>
        </w:rPr>
        <w:tab/>
        <w:t>Тэмдэглэл хөтөлсөн:</w:t>
      </w:r>
    </w:p>
    <w:p>
      <w:pPr>
        <w:pStyle w:val="style0"/>
        <w:jc w:val="both"/>
      </w:pPr>
      <w:r>
        <w:rPr>
          <w:rFonts w:ascii="Arial" w:hAnsi="Arial"/>
          <w:lang w:val="mn-MN"/>
        </w:rPr>
        <w:tab/>
        <w:t xml:space="preserve">ПРОТОКОЛЫН АЛБАНЫ </w:t>
      </w:r>
    </w:p>
    <w:p>
      <w:pPr>
        <w:pStyle w:val="style0"/>
        <w:jc w:val="both"/>
      </w:pPr>
      <w:r>
        <w:rPr>
          <w:rFonts w:ascii="Arial" w:hAnsi="Arial"/>
          <w:lang w:val="mn-MN"/>
        </w:rPr>
        <w:tab/>
        <w:t>ШИНЖЭЭЧ</w:t>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sectPr>
          <w:headerReference r:id="rId2" w:type="default"/>
          <w:type w:val="nextPage"/>
          <w:pgSz w:h="15840" w:w="12240"/>
          <w:pgMar w:bottom="1134" w:footer="0" w:gutter="0" w:header="1134" w:left="2050" w:right="777" w:top="1693"/>
          <w:pgNumType w:fmt="decimal"/>
          <w:formProt w:val="false"/>
          <w:textDirection w:val="lrTb"/>
          <w:docGrid w:charSpace="0" w:linePitch="240" w:type="default"/>
        </w:sectPr>
        <w:pStyle w:val="style0"/>
        <w:jc w:val="both"/>
      </w:pPr>
      <w:r>
        <w:rPr/>
      </w:r>
    </w:p>
    <w:p>
      <w:pPr>
        <w:pStyle w:val="style17"/>
        <w:spacing w:after="0" w:before="0" w:line="100" w:lineRule="atLeast"/>
        <w:ind w:hanging="0" w:left="0" w:right="0"/>
        <w:contextualSpacing w:val="false"/>
        <w:jc w:val="center"/>
      </w:pPr>
      <w:r>
        <w:rPr>
          <w:rStyle w:val="style15"/>
          <w:rFonts w:ascii="Arial" w:hAnsi="Arial"/>
          <w:b/>
          <w:bCs/>
          <w:sz w:val="24"/>
          <w:szCs w:val="24"/>
          <w:lang w:val="mn-MN"/>
        </w:rPr>
        <w:t>МОНГОЛ УЛСЫН ИХ ХУРЛЫН 2015 ОНЫ  НАМРЫН ЭЭЛЖИТ ЧУУЛГАНЫ</w:t>
      </w:r>
    </w:p>
    <w:p>
      <w:pPr>
        <w:pStyle w:val="style17"/>
        <w:spacing w:after="0" w:before="0" w:line="100" w:lineRule="atLeast"/>
        <w:ind w:hanging="0" w:left="0" w:right="0"/>
        <w:contextualSpacing w:val="false"/>
        <w:jc w:val="center"/>
      </w:pPr>
      <w:r>
        <w:rPr>
          <w:rStyle w:val="style15"/>
          <w:rFonts w:ascii="Arial" w:hAnsi="Arial"/>
          <w:b/>
          <w:bCs/>
          <w:sz w:val="24"/>
          <w:szCs w:val="24"/>
          <w:lang w:val="mn-MN"/>
        </w:rPr>
        <w:t xml:space="preserve">ТӨСВИЙН БАЙНГЫН ХОРООНЫ 11 ДҮГЭЭР САРЫН 13-НЫ ӨДӨР </w:t>
      </w:r>
    </w:p>
    <w:p>
      <w:pPr>
        <w:pStyle w:val="style17"/>
        <w:spacing w:after="0" w:before="0" w:line="100" w:lineRule="atLeast"/>
        <w:ind w:hanging="0" w:left="0" w:right="0"/>
        <w:contextualSpacing w:val="false"/>
        <w:jc w:val="center"/>
      </w:pPr>
      <w:r>
        <w:rPr>
          <w:rStyle w:val="style15"/>
          <w:rFonts w:ascii="Arial" w:hAnsi="Arial"/>
          <w:b/>
          <w:bCs/>
          <w:sz w:val="24"/>
          <w:szCs w:val="24"/>
          <w:lang w:val="mn-MN"/>
        </w:rPr>
        <w:t>/БААСАН ГАРАГ/-ИЙН ХУРАЛДААНЫ ДЭЛГЭРЭНГҮЙ ТЭМДЭГЛЭЛ</w:t>
      </w:r>
    </w:p>
    <w:p>
      <w:pPr>
        <w:pStyle w:val="style0"/>
        <w:jc w:val="both"/>
      </w:pPr>
      <w:r>
        <w:rPr/>
      </w:r>
    </w:p>
    <w:p>
      <w:pPr>
        <w:pStyle w:val="style0"/>
        <w:jc w:val="both"/>
      </w:pPr>
      <w:r>
        <w:rPr>
          <w:rFonts w:ascii="Arial" w:hAnsi="Arial"/>
          <w:sz w:val="24"/>
          <w:szCs w:val="24"/>
        </w:rPr>
        <w:tab/>
      </w:r>
      <w:r>
        <w:rPr>
          <w:rFonts w:ascii="Arial" w:hAnsi="Arial"/>
          <w:b/>
          <w:bCs/>
          <w:sz w:val="24"/>
          <w:szCs w:val="24"/>
          <w:lang w:val="mn-MN"/>
        </w:rPr>
        <w:t>Ч.Улаан:</w:t>
      </w:r>
      <w:r>
        <w:rPr>
          <w:rFonts w:ascii="Arial" w:hAnsi="Arial"/>
          <w:sz w:val="24"/>
          <w:szCs w:val="24"/>
          <w:lang w:val="mn-MN"/>
        </w:rPr>
        <w:t xml:space="preserve">  Энэ өдрийн амгаланг айлтгая. Байнгын хорооны ирц  хүрсэн байна.  Ирцэнд орсон гишүүдийг танилцуулъя.  Байнгын хорооны хуралдаанд хүрэлцэн ирсэн Амаржаргал, Оюунхорол, Батцогт, Санжмятав, Болор, Сономпил, Ганхуяг, Зоригт, Эрдэнэбат, Улаан нарын гишүүд хүрэлцэн ирсэн байна.</w:t>
      </w:r>
    </w:p>
    <w:p>
      <w:pPr>
        <w:pStyle w:val="style0"/>
        <w:jc w:val="both"/>
      </w:pPr>
      <w:r>
        <w:rPr/>
      </w:r>
    </w:p>
    <w:p>
      <w:pPr>
        <w:pStyle w:val="style0"/>
        <w:jc w:val="both"/>
      </w:pPr>
      <w:r>
        <w:rPr>
          <w:rFonts w:ascii="Arial" w:hAnsi="Arial"/>
          <w:sz w:val="24"/>
          <w:szCs w:val="24"/>
          <w:lang w:val="mn-MN"/>
        </w:rPr>
        <w:tab/>
        <w:t>Байнгын хорооны ирц  52.6 хувийн ирцтэй байна. Хурал нээснийг мэдэгдье.</w:t>
      </w:r>
    </w:p>
    <w:p>
      <w:pPr>
        <w:pStyle w:val="style0"/>
        <w:jc w:val="both"/>
      </w:pPr>
      <w:r>
        <w:rPr/>
      </w:r>
    </w:p>
    <w:p>
      <w:pPr>
        <w:pStyle w:val="style0"/>
        <w:jc w:val="both"/>
      </w:pPr>
      <w:r>
        <w:rPr>
          <w:rFonts w:ascii="Arial" w:hAnsi="Arial"/>
          <w:sz w:val="24"/>
          <w:szCs w:val="24"/>
          <w:lang w:val="mn-MN"/>
        </w:rPr>
        <w:tab/>
        <w:t>Өнөөдөр Байнгын хорооны хуралдаанаар 4 асуудал хэлэлцүүлэх саналыг та бүхэнд оруулж байна. Нэгдүгээрт нь, Монгол Улсын нэгдсэн төсвийн 2016 оны төсвийн хүрээний мэдэгдэл, төсвийн төсөөлийн эцсийн хэлэлцүүлэг, Хоёрдугаарт нь, Төсвийн хамт өргөн мэдүүлэгдсэн хуулиудын төслийн эцсийн хэлэлцүүлэг, нэр бүхий хуулиуд байгаа, та нар мэдэж байгаа. Гуравдугаарт, 2016 оны  төсвийн тухай, Хүний хөгжил сангийн  2016 оны төсвийн тухай, Нийгмийн даатгалын  сангийн  2016 оны төсвийн тухай хуулийн төслүүдийн гурав дахь хэлэлцүүлэг,  хоёр дахь хэлэлцүүлгийн дүнг тусган боловсруулсан байдлыг танилцуулж, гурав дахь хэлэлцүүлгийг хийнэ. Дөрөвдүгээрт нь, мөн энэ Төсвийн дагалдах хуультай хамт өргөн баригдаад буцааж татагдаад, Засгийн газраас дахин өргөн мэдүүлсэн 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төслийн хэлэлцэх эсэх гэсэн ийм асуудлыг хэлэлцье гэсэн саналыг оруулж байна.</w:t>
      </w:r>
    </w:p>
    <w:p>
      <w:pPr>
        <w:pStyle w:val="style0"/>
        <w:jc w:val="both"/>
      </w:pPr>
      <w:r>
        <w:rPr/>
      </w:r>
    </w:p>
    <w:p>
      <w:pPr>
        <w:pStyle w:val="style0"/>
        <w:jc w:val="both"/>
      </w:pPr>
      <w:r>
        <w:rPr>
          <w:rFonts w:ascii="Arial" w:hAnsi="Arial"/>
          <w:sz w:val="24"/>
          <w:szCs w:val="24"/>
          <w:lang w:val="mn-MN"/>
        </w:rPr>
        <w:tab/>
        <w:t xml:space="preserve">Хэлэлцэх асуудалтай холбоотой саналтай гишүүд байна уу? Алга байна. Хэлэлцэх асуудлаа тогтлоо.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Нэг: Монгол Улсын нэгдсэн төсвийн 2016 оны төсвийн хүрээний мэдэгдэл, 2017-18 оны төсвийн төсөөллийн  тухай хуульд өөрчлөлт оруулах тухай хуулийн төсөл /эцсийн хэлэлцүүлэг/.</w:t>
      </w:r>
    </w:p>
    <w:p>
      <w:pPr>
        <w:pStyle w:val="style0"/>
        <w:jc w:val="both"/>
      </w:pPr>
      <w:r>
        <w:rPr/>
      </w:r>
    </w:p>
    <w:p>
      <w:pPr>
        <w:pStyle w:val="style0"/>
        <w:jc w:val="both"/>
      </w:pPr>
      <w:r>
        <w:rPr>
          <w:rFonts w:ascii="Arial" w:hAnsi="Arial"/>
          <w:sz w:val="24"/>
          <w:szCs w:val="24"/>
          <w:lang w:val="mn-MN"/>
        </w:rPr>
        <w:tab/>
        <w:t>Нэгдсэн хуралдааны анхны хэлэлцүүлгээр олонхын дэмжлэг авсан саналыг өргөн баригдсан төсөлд нэмж тусгаад, эцсийн хувилбарыг та бүхэнд тараасан байгаа. Эцсийн хувилбартай холбогдуулан асууж, тодруулах гишүүд байна уу?  Зоригт гишүүн.</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М.Зоригт:</w:t>
      </w:r>
      <w:r>
        <w:rPr>
          <w:rFonts w:ascii="Arial" w:hAnsi="Arial"/>
          <w:sz w:val="24"/>
          <w:szCs w:val="24"/>
          <w:lang w:val="mn-MN"/>
        </w:rPr>
        <w:t xml:space="preserve"> Төсвийн хүрээний мэдэгдэл юм уу? Төсөв биш байна. Би төсөв дээр асууна.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Тэгвэл асуулттай гишүүд алга байна.</w:t>
      </w:r>
    </w:p>
    <w:p>
      <w:pPr>
        <w:pStyle w:val="style0"/>
        <w:jc w:val="both"/>
      </w:pPr>
      <w:r>
        <w:rPr/>
      </w:r>
    </w:p>
    <w:p>
      <w:pPr>
        <w:pStyle w:val="style0"/>
        <w:jc w:val="both"/>
      </w:pPr>
      <w:r>
        <w:rPr>
          <w:rFonts w:ascii="Arial" w:hAnsi="Arial"/>
          <w:sz w:val="24"/>
          <w:szCs w:val="24"/>
          <w:lang w:val="mn-MN"/>
        </w:rPr>
        <w:tab/>
        <w:t>Нэгдсэн хуралдаанаар  2016  оны төсвийн тухай хуулийн хоёрдугаар хэлэлцүүлэг явуулах үед дэмжигдсэн саналуудтай холбогдуулж өөрчлөлт орсон тул горимын санал байна.</w:t>
      </w:r>
    </w:p>
    <w:p>
      <w:pPr>
        <w:pStyle w:val="style0"/>
        <w:jc w:val="both"/>
      </w:pPr>
      <w:r>
        <w:rPr/>
      </w:r>
    </w:p>
    <w:p>
      <w:pPr>
        <w:pStyle w:val="style0"/>
        <w:jc w:val="both"/>
      </w:pPr>
      <w:r>
        <w:rPr>
          <w:rFonts w:ascii="Arial" w:hAnsi="Arial"/>
          <w:sz w:val="24"/>
          <w:szCs w:val="24"/>
          <w:lang w:val="mn-MN"/>
        </w:rPr>
        <w:tab/>
        <w:t>Энэ горимын саналаар  Байнгын хорооны гишүүдийн гуравны хоёроос доошгүй нь дэмжвэл дахин санал хураалгах ийм бололцоотой болдог. Тэгэхээр зарчмын зөрүүтэй саналуудаар санал хураалт явуулъя.</w:t>
      </w:r>
    </w:p>
    <w:p>
      <w:pPr>
        <w:pStyle w:val="style0"/>
        <w:jc w:val="both"/>
      </w:pPr>
      <w:r>
        <w:rPr/>
      </w:r>
    </w:p>
    <w:p>
      <w:pPr>
        <w:pStyle w:val="style0"/>
        <w:jc w:val="both"/>
      </w:pPr>
      <w:r>
        <w:rPr>
          <w:rFonts w:ascii="Arial" w:hAnsi="Arial"/>
          <w:sz w:val="24"/>
          <w:szCs w:val="24"/>
          <w:lang w:val="mn-MN"/>
        </w:rPr>
        <w:tab/>
        <w:t>/Гарамгайбаатар гишүүний хэлсэн үг микрофонд орсонгүй/.</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Горимын саналаар санал хураалт явуулъя. Ажлын хэсгээс гаргасан саналыг хэлэлцье гэсэн горимын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 xml:space="preserve">Санал хураалтад 10 гишүүн оролцож, 8 гишүүн дэмжиж,  80.0 хувийн саналаар горимын санал дэмжигдэж байна. </w:t>
      </w:r>
    </w:p>
    <w:p>
      <w:pPr>
        <w:pStyle w:val="style0"/>
        <w:jc w:val="both"/>
      </w:pPr>
      <w:r>
        <w:rPr/>
      </w:r>
    </w:p>
    <w:p>
      <w:pPr>
        <w:pStyle w:val="style0"/>
        <w:jc w:val="both"/>
      </w:pPr>
      <w:r>
        <w:rPr>
          <w:rFonts w:ascii="Arial" w:hAnsi="Arial"/>
          <w:sz w:val="24"/>
          <w:szCs w:val="24"/>
          <w:lang w:val="mn-MN"/>
        </w:rPr>
        <w:tab/>
        <w:t>Тийм учраас зарчмын зөрүүтэй дараах саналуудаар санал хураалт явуулъя.</w:t>
      </w:r>
    </w:p>
    <w:p>
      <w:pPr>
        <w:pStyle w:val="style0"/>
        <w:jc w:val="both"/>
      </w:pPr>
      <w:r>
        <w:rPr/>
      </w:r>
    </w:p>
    <w:p>
      <w:pPr>
        <w:pStyle w:val="style0"/>
        <w:jc w:val="both"/>
      </w:pPr>
      <w:r>
        <w:rPr>
          <w:rFonts w:ascii="Arial" w:hAnsi="Arial"/>
          <w:sz w:val="24"/>
          <w:szCs w:val="24"/>
          <w:lang w:val="mn-MN"/>
        </w:rPr>
        <w:tab/>
        <w:t>Ажлын хэсгээс гаргасан зарчмын зөрүүтэй санал:</w:t>
      </w:r>
    </w:p>
    <w:p>
      <w:pPr>
        <w:pStyle w:val="style0"/>
        <w:jc w:val="both"/>
      </w:pPr>
      <w:r>
        <w:rPr/>
      </w:r>
    </w:p>
    <w:p>
      <w:pPr>
        <w:pStyle w:val="style0"/>
        <w:jc w:val="both"/>
      </w:pPr>
      <w:r>
        <w:rPr>
          <w:rFonts w:ascii="Arial" w:hAnsi="Arial"/>
          <w:sz w:val="24"/>
          <w:szCs w:val="24"/>
          <w:lang w:val="mn-MN"/>
        </w:rPr>
        <w:tab/>
        <w:t>1. Төслийн 1 дүгээр зүйлийн эдийн засгийн үндсэн үзүүлэлт дэх нэгдсэн төсвийн тэнцвэржүүлсэн орлогын хэмжээ  2016 онд “6.981.4”  тэрбум  гэснийг “7.013.9” тэрбум гэж өөрчлөх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 xml:space="preserve">Санал хураалтад 11 гишүүн оролцож, 10 гишүүн дэмжиж,  90.9 хувийн саналаар 1 дүгээр санал дэмжигдэж байна. </w:t>
      </w:r>
    </w:p>
    <w:p>
      <w:pPr>
        <w:pStyle w:val="style0"/>
        <w:jc w:val="both"/>
      </w:pPr>
      <w:r>
        <w:rPr/>
      </w:r>
    </w:p>
    <w:p>
      <w:pPr>
        <w:pStyle w:val="style0"/>
        <w:jc w:val="both"/>
      </w:pPr>
      <w:r>
        <w:rPr>
          <w:rFonts w:ascii="Arial" w:hAnsi="Arial"/>
          <w:sz w:val="24"/>
          <w:szCs w:val="24"/>
          <w:lang w:val="mn-MN"/>
        </w:rPr>
        <w:tab/>
        <w:t>2. Төслийн 1 дүгээр зүйлийн эдийн засгийн үндсэн үзүүлэлт дэх нэгдсэн төсвийн нийт зарлагын дээд хэмжээ  2016 онд “7.883.0” гэснийг  “7.954.4” гэж, ДНБ-нд эзлэх хувь “28.6” гэснийг  “28.8” гэж  тус тус өөрчлөх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 xml:space="preserve">Санал хураалтад 11 гишүүн оролцож, 11 гишүүн дэмжиж,  100.0 хувийн саналаар  2 дугаар санал дэмжигдэж байна. </w:t>
      </w:r>
    </w:p>
    <w:p>
      <w:pPr>
        <w:pStyle w:val="style0"/>
        <w:jc w:val="both"/>
      </w:pPr>
      <w:r>
        <w:rPr/>
      </w:r>
    </w:p>
    <w:p>
      <w:pPr>
        <w:pStyle w:val="style0"/>
        <w:jc w:val="both"/>
      </w:pPr>
      <w:r>
        <w:rPr>
          <w:rFonts w:ascii="Arial" w:hAnsi="Arial"/>
          <w:sz w:val="24"/>
          <w:szCs w:val="24"/>
          <w:lang w:val="mn-MN"/>
        </w:rPr>
        <w:tab/>
        <w:t>З.Төслийн 1 дүгээр зүйлийн эдийн засгийн үндсэн үзүүлэлт дэх нэгдсэн төсвийн нийт зарлагын өсөлтийн хэмжээ  2016 онд “45.5” гэснийг “701.1” гэж, 2017 онд “-761.9” гэснийг “-833.4” гэж, ДНБ-нд эзлэх хувь “-2.4” гэснийг “-2.7” гэж тус тус өөрчлөх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 xml:space="preserve">Санал хураалтад 11 гишүүн оролцож, 10 гишүүн дэмжиж,  90.9 хувийн саналаар 3 дахь  санал дэмжигдэж байна. </w:t>
      </w:r>
    </w:p>
    <w:p>
      <w:pPr>
        <w:pStyle w:val="style0"/>
        <w:jc w:val="both"/>
      </w:pPr>
      <w:r>
        <w:rPr/>
      </w:r>
    </w:p>
    <w:p>
      <w:pPr>
        <w:pStyle w:val="style0"/>
        <w:jc w:val="both"/>
      </w:pPr>
      <w:r>
        <w:rPr>
          <w:rFonts w:ascii="Arial" w:hAnsi="Arial"/>
          <w:sz w:val="24"/>
          <w:szCs w:val="24"/>
          <w:lang w:val="mn-MN"/>
        </w:rPr>
        <w:tab/>
        <w:t xml:space="preserve">4. Төслийн 1 дүгээр зүйлийн эдийн засгийн үндсэн үзүүлэлт дэх нэгдсэн төсвийн  тэнцвэржүүлсэн тэнцэл  2016 онд “901.5” гэснийг “940.5” гэж, ДНБ-нд эзлэх хувь “-3.3” гэснийг “-3.4” гэж  өөрчлөх </w:t>
      </w:r>
      <w:bookmarkStart w:id="1" w:name="__DdeLink__7_1937660771"/>
      <w:r>
        <w:rPr>
          <w:rFonts w:ascii="Arial" w:hAnsi="Arial"/>
          <w:sz w:val="24"/>
          <w:szCs w:val="24"/>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 xml:space="preserve">Санал хураалтад 11 гишүүн оролцож, 11 гишүүн дэмжиж,  100.0 хувийн саналаар 4 дэх  </w:t>
      </w:r>
      <w:bookmarkEnd w:id="1"/>
      <w:r>
        <w:rPr>
          <w:rFonts w:ascii="Arial" w:hAnsi="Arial"/>
          <w:sz w:val="24"/>
          <w:szCs w:val="24"/>
          <w:lang w:val="mn-MN"/>
        </w:rPr>
        <w:t xml:space="preserve"> санал дэмжигдэж байна. </w:t>
      </w:r>
    </w:p>
    <w:p>
      <w:pPr>
        <w:pStyle w:val="style0"/>
        <w:jc w:val="both"/>
      </w:pPr>
      <w:r>
        <w:rPr/>
      </w:r>
    </w:p>
    <w:p>
      <w:pPr>
        <w:pStyle w:val="style0"/>
        <w:jc w:val="both"/>
      </w:pPr>
      <w:r>
        <w:rPr>
          <w:rFonts w:ascii="Arial" w:hAnsi="Arial"/>
          <w:sz w:val="24"/>
          <w:szCs w:val="24"/>
          <w:lang w:val="mn-MN"/>
        </w:rPr>
        <w:tab/>
        <w:t>5.Төслийн 1 дүгээр зүйлийн эдийн засгийн үндсэн үзүүлэлт дэх нэгдсэн төсвийн хөрөнгийн зардлын  хэмжээ 2016 онд  “2.016.4”  тэрбум гэснийг “1.930.5” гэж өөрчлөх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 xml:space="preserve">Санал хураалтад 11 гишүүн оролцож, 10 гишүүн дэмжиж, 90.9 хувийн саналаар 5 дахь   санал дэмжигдэж байна. </w:t>
      </w:r>
    </w:p>
    <w:p>
      <w:pPr>
        <w:pStyle w:val="style0"/>
        <w:jc w:val="both"/>
      </w:pPr>
      <w:r>
        <w:rPr/>
      </w:r>
    </w:p>
    <w:p>
      <w:pPr>
        <w:pStyle w:val="style0"/>
        <w:jc w:val="both"/>
      </w:pPr>
      <w:r>
        <w:rPr>
          <w:rFonts w:ascii="Arial" w:hAnsi="Arial"/>
          <w:sz w:val="24"/>
          <w:szCs w:val="24"/>
          <w:lang w:val="mn-MN"/>
        </w:rPr>
        <w:tab/>
        <w:t>Зарчмын зөрүүтэй саналуудаар санал хураалт явуулж дуусав.</w:t>
      </w:r>
    </w:p>
    <w:p>
      <w:pPr>
        <w:pStyle w:val="style0"/>
        <w:jc w:val="both"/>
      </w:pPr>
      <w:r>
        <w:rPr/>
      </w:r>
    </w:p>
    <w:p>
      <w:pPr>
        <w:pStyle w:val="style0"/>
        <w:jc w:val="both"/>
      </w:pPr>
      <w:r>
        <w:rPr>
          <w:rFonts w:ascii="Arial" w:hAnsi="Arial"/>
          <w:sz w:val="24"/>
          <w:szCs w:val="24"/>
          <w:lang w:val="mn-MN"/>
        </w:rPr>
        <w:tab/>
        <w:t>Монгол Улсын нэгдсэн төсвийн  2016 оны төсвийн хүрээний мэдэгдэл,  2017-18 оны төсвийн төсөөллийн тухай хуульд өөрчлөлт оруулах тухай хуулийн төслүүдийг чуулганы нэгдсэн хуралдаанд оруулан батлуулах нь зүйтэй гэсэн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 xml:space="preserve">Санал хураалтад 11 гишүүн оролцож, 11 гишүүн дэмжиж,  100.0 хувийн саналаар дэмжигдэж байна. </w:t>
      </w:r>
    </w:p>
    <w:p>
      <w:pPr>
        <w:pStyle w:val="style0"/>
        <w:jc w:val="both"/>
      </w:pPr>
      <w:r>
        <w:rPr/>
      </w:r>
    </w:p>
    <w:p>
      <w:pPr>
        <w:pStyle w:val="style0"/>
        <w:jc w:val="both"/>
      </w:pPr>
      <w:r>
        <w:rPr>
          <w:rFonts w:ascii="Arial" w:hAnsi="Arial"/>
          <w:sz w:val="24"/>
          <w:szCs w:val="24"/>
          <w:lang w:val="mn-MN"/>
        </w:rPr>
        <w:tab/>
        <w:t>Байнгын хорооны танилцуулгыг Улсын Их Хурлын чуулганы нэгдсэн хуралдаанд Улсын Их Хурлын гишүүн Ганхуяг танилцуулна.</w:t>
      </w:r>
    </w:p>
    <w:p>
      <w:pPr>
        <w:pStyle w:val="style0"/>
        <w:jc w:val="both"/>
      </w:pPr>
      <w:r>
        <w:rPr/>
      </w:r>
    </w:p>
    <w:p>
      <w:pPr>
        <w:pStyle w:val="style0"/>
        <w:jc w:val="both"/>
      </w:pPr>
      <w:r>
        <w:rPr>
          <w:rFonts w:ascii="Arial" w:hAnsi="Arial"/>
          <w:sz w:val="24"/>
          <w:szCs w:val="24"/>
          <w:lang w:val="mn-MN"/>
        </w:rPr>
        <w:tab/>
        <w:t>Нэгдүгээр асуудлыг хэлэлцэж дуусав.</w:t>
      </w:r>
    </w:p>
    <w:p>
      <w:pPr>
        <w:pStyle w:val="style0"/>
        <w:jc w:val="both"/>
      </w:pPr>
      <w:r>
        <w:rPr/>
      </w:r>
    </w:p>
    <w:p>
      <w:pPr>
        <w:pStyle w:val="style0"/>
        <w:jc w:val="both"/>
      </w:pPr>
      <w:r>
        <w:rPr>
          <w:rFonts w:ascii="Arial" w:hAnsi="Arial"/>
          <w:sz w:val="24"/>
          <w:szCs w:val="24"/>
          <w:lang w:val="mn-MN"/>
        </w:rPr>
        <w:tab/>
        <w:t>Бямбацогт гишүүн.</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 Өнгөрсөн чуулган дээр бас яригдсан. Улсын бүртгэлийн  ерөнхий газар, Статистикийн хороо хоёрыг нэгтгээд Улсын Их Хурлын харъяанд байх уу? Засгийн газрын харъяанд байх уу гэж байгаад Засгийн газрын харъяанд байхаар болсон байгаа. Энэ асуудлыг хоёр, гурав дахь хэлэлцүүлгийн явцад эргэж хараач гэдэг чиглэлийг Улсын Их Хурлын дарга өгсөн. Үүний дагуу сая Эдийн засгийн байнгын хороо хуралдаад саналаа ирүүлсэн байгаа юм. Энэ хоёр байгууллагы нэгтгэхгүй, тус тусад нь байлгая гэсэн. Тэгэхээр энэ саналаар таныг санал хураалгаж өгөөч гэж хүсэж байна.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Төсөв дээрээ ярих асуудал байх. Одоо бид нар Төсвийн хүрээний мэдэгдлээ ярьж байна.</w:t>
      </w:r>
    </w:p>
    <w:p>
      <w:pPr>
        <w:pStyle w:val="style0"/>
        <w:jc w:val="both"/>
      </w:pPr>
      <w:r>
        <w:rPr/>
      </w:r>
    </w:p>
    <w:p>
      <w:pPr>
        <w:pStyle w:val="style0"/>
        <w:jc w:val="both"/>
      </w:pPr>
      <w:r>
        <w:rPr>
          <w:rFonts w:ascii="Arial" w:hAnsi="Arial"/>
          <w:sz w:val="24"/>
          <w:szCs w:val="24"/>
          <w:lang w:val="mn-MN"/>
        </w:rPr>
        <w:tab/>
        <w:t xml:space="preserve">Хоёр дахь асуудал.  2016 оны төсвийн төсөлтэй холбогдуулан хамт өргөн мэдүүлсэн хуулийн төслийн эцсийн хэлэлцүүлгийг явуулъя. </w:t>
      </w:r>
    </w:p>
    <w:p>
      <w:pPr>
        <w:pStyle w:val="style0"/>
        <w:jc w:val="both"/>
      </w:pPr>
      <w:r>
        <w:rPr/>
      </w:r>
    </w:p>
    <w:p>
      <w:pPr>
        <w:pStyle w:val="style0"/>
        <w:jc w:val="both"/>
      </w:pPr>
      <w:r>
        <w:rPr>
          <w:rFonts w:ascii="Arial" w:hAnsi="Arial"/>
          <w:sz w:val="24"/>
          <w:szCs w:val="24"/>
          <w:lang w:val="mn-MN"/>
        </w:rPr>
        <w:tab/>
        <w:t xml:space="preserve">Энэ ямар хууль байна вэ гэхээр, Статистикийн тухай хуульд өөрчлөлт оруулах тухай, Дээд боловсролын санхүүжилт, суралцагсдын нийгмийн баталгааны тухай хуулийн зарим хэсгийг хүчингүй болгох тухай, Засгийн газрын тусгай сангийн тухай хуульд өөрчлөлт оруулах тухай, Хөрс хамгаалах, цөлжилтөөс сэргийлэх тухай хуулийн зарим заалтыг хүчингүй болсонд тооцох тухай, Орон сууц хувьчлах тухай хуульд өөрчлөлт оруулах тухай, Агаарын тухай хуулийн зарим зүйл хэсгийг хүчингүй болсонд тооцох тухай, Агаарын бохирдлын төлбөрийн тухай хуульд өөрчлөлт оруулах тухай, Улсын бүртгэлийн ерөнхий хуульд нэмэлт оруулах тухай хуулийн төслүүд болон Шүүгчийн цалингийн хэмжээ тогтоох итгэлцүүр тогтоох тухай, 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Монгол Улсын 2016 оны төсөв батлагдсантай холбогдуулан авах зарим арга хэмжээний тухай, Хүний хөгжил сангаас  Монгол Улсын иргэнд 2016 онд хүртээх хишиг хувийн хэмжээг тогтоох тухай Монгол Улсын Их Хурлын тогтоолын төслүүдийн эцсийн хэлэлцүүлэг. </w:t>
      </w:r>
    </w:p>
    <w:p>
      <w:pPr>
        <w:pStyle w:val="style0"/>
        <w:jc w:val="both"/>
      </w:pPr>
      <w:r>
        <w:rPr/>
      </w:r>
    </w:p>
    <w:p>
      <w:pPr>
        <w:pStyle w:val="style0"/>
        <w:jc w:val="both"/>
      </w:pPr>
      <w:r>
        <w:rPr>
          <w:rFonts w:ascii="Arial" w:hAnsi="Arial"/>
          <w:sz w:val="24"/>
          <w:szCs w:val="24"/>
          <w:lang w:val="mn-MN"/>
        </w:rPr>
        <w:tab/>
        <w:t xml:space="preserve">Нэгдсэн хуралдааны анхны хэлэлцүүлгээр олонхын дэмжлэг авсан саналыг төсөлд нэмж тусган та бүхэнд тараасан байгаа. </w:t>
      </w:r>
    </w:p>
    <w:p>
      <w:pPr>
        <w:pStyle w:val="style0"/>
        <w:jc w:val="both"/>
      </w:pPr>
      <w:r>
        <w:rPr/>
      </w:r>
    </w:p>
    <w:p>
      <w:pPr>
        <w:pStyle w:val="style0"/>
        <w:jc w:val="both"/>
      </w:pPr>
      <w:r>
        <w:rPr>
          <w:rFonts w:ascii="Arial" w:hAnsi="Arial"/>
          <w:sz w:val="24"/>
          <w:szCs w:val="24"/>
          <w:lang w:val="mn-MN"/>
        </w:rPr>
        <w:tab/>
        <w:t>Эцсийн хувилбартай холбогдуулан асуулт асуух гишүүд нэрсээ өгье.  Алга байна.</w:t>
      </w:r>
    </w:p>
    <w:p>
      <w:pPr>
        <w:pStyle w:val="style0"/>
        <w:jc w:val="both"/>
      </w:pPr>
      <w:r>
        <w:rPr/>
      </w:r>
    </w:p>
    <w:p>
      <w:pPr>
        <w:pStyle w:val="style0"/>
        <w:jc w:val="both"/>
      </w:pPr>
      <w:r>
        <w:rPr>
          <w:rFonts w:ascii="Arial" w:hAnsi="Arial"/>
          <w:sz w:val="24"/>
          <w:szCs w:val="24"/>
          <w:lang w:val="mn-MN"/>
        </w:rPr>
        <w:tab/>
        <w:t>Улсын Их Хурлын чуулганы хуралдааны дэгийн тухай хуулийн 23.2.3 дахь заалтаар горимын санал хураалгахаар санал оруулж ирсэн байна.</w:t>
      </w:r>
    </w:p>
    <w:p>
      <w:pPr>
        <w:pStyle w:val="style0"/>
        <w:jc w:val="both"/>
      </w:pPr>
      <w:r>
        <w:rPr/>
      </w:r>
    </w:p>
    <w:p>
      <w:pPr>
        <w:pStyle w:val="style0"/>
        <w:jc w:val="both"/>
      </w:pPr>
      <w:r>
        <w:rPr>
          <w:rFonts w:ascii="Arial" w:hAnsi="Arial"/>
          <w:sz w:val="24"/>
          <w:szCs w:val="24"/>
          <w:lang w:val="mn-MN"/>
        </w:rPr>
        <w:tab/>
        <w:t xml:space="preserve">Ажлын хэсгээс 4 санал гаргасан байна. Тэгэхээр энэ  4 саналыг хэлэлцье гэсэн горимоор хураах ёстой. </w:t>
      </w:r>
    </w:p>
    <w:p>
      <w:pPr>
        <w:pStyle w:val="style0"/>
        <w:jc w:val="both"/>
      </w:pPr>
      <w:r>
        <w:rPr/>
      </w:r>
    </w:p>
    <w:p>
      <w:pPr>
        <w:pStyle w:val="style0"/>
        <w:jc w:val="both"/>
      </w:pPr>
      <w:r>
        <w:rPr>
          <w:rFonts w:ascii="Arial" w:hAnsi="Arial"/>
          <w:sz w:val="24"/>
          <w:szCs w:val="24"/>
          <w:lang w:val="mn-MN"/>
        </w:rPr>
        <w:tab/>
        <w:t>Ажлын хэсгээс гаргасан саналыг хэлэлцье гэсэн горимын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Санал хураалтад 11 гишүүн оролцож, 11 гишүүн дэмжиж,  100.0 хувийн саналаар горимын санал дэмжигдэж байна.  Горимын санал бол гуравны хоёроос дээшээ санал авбал дэмжигдэнэ шүү дээ. Тийм учраас  100 хувиар дэмжигдэж байна.</w:t>
      </w:r>
    </w:p>
    <w:p>
      <w:pPr>
        <w:pStyle w:val="style0"/>
        <w:jc w:val="both"/>
      </w:pPr>
      <w:r>
        <w:rPr/>
      </w:r>
    </w:p>
    <w:p>
      <w:pPr>
        <w:pStyle w:val="style0"/>
        <w:jc w:val="both"/>
      </w:pPr>
      <w:r>
        <w:rPr>
          <w:rFonts w:ascii="Arial" w:hAnsi="Arial"/>
          <w:sz w:val="24"/>
          <w:szCs w:val="24"/>
          <w:lang w:val="mn-MN"/>
        </w:rPr>
        <w:tab/>
        <w:t>Зарчмын зөрүүтэй саналуудыг танилцуулъя.</w:t>
      </w:r>
    </w:p>
    <w:p>
      <w:pPr>
        <w:pStyle w:val="style0"/>
        <w:jc w:val="both"/>
      </w:pPr>
      <w:r>
        <w:rPr/>
      </w:r>
    </w:p>
    <w:p>
      <w:pPr>
        <w:pStyle w:val="style0"/>
        <w:jc w:val="both"/>
      </w:pPr>
      <w:r>
        <w:rPr>
          <w:rFonts w:ascii="Arial" w:hAnsi="Arial"/>
          <w:sz w:val="24"/>
          <w:szCs w:val="24"/>
          <w:lang w:val="mn-MN"/>
        </w:rPr>
        <w:tab/>
        <w:t xml:space="preserve">1.Статистикийн тухай хуульд өөрчлөлт оруулах тухай хуулийн төслийн 2 дугаар зүйлээр “Үндэсний статистикийн хороо” гэсэн нэршлийг “Статистикийн асуудал эрхэлсэн төрийн захиргааны байгууллага” гэж өөрчлөхөөр тусгагдсан зарим зүйл, заалтууд дахь том, жижиг үсгийн бичиглэлийн засвар болон статистикийн тухай хуулийн өөрчлөлтөөр хөндөгдөөгүй “Үндэсний статистикийн хороо” гэсэн нэршил бичигдсэн зарим зүйл, заалтуудыг жигдлэх үүднээс төслийн 2 дугаар зүйлийг доор дурдсанаар өөрчлөн найруулах: </w:t>
      </w:r>
    </w:p>
    <w:p>
      <w:pPr>
        <w:pStyle w:val="style0"/>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b/>
          <w:sz w:val="24"/>
          <w:szCs w:val="24"/>
          <w:lang w:val="mn-MN"/>
        </w:rPr>
        <w:t>2 дугаар зүйл.</w:t>
      </w:r>
      <w:r>
        <w:rPr>
          <w:rFonts w:ascii="Arial" w:cs="Arial" w:hAnsi="Arial"/>
          <w:sz w:val="24"/>
          <w:szCs w:val="24"/>
          <w:lang w:val="mn-MN"/>
        </w:rPr>
        <w:t>Статистикийн тухай хуулийн 7 дугаар зүйлийн 1, 4 дэх хэсэг, 11 дүгээр зүйлийн 3-5 дахь хэсэг, 12 дугаар зүйлийн гарчиг, мөн зүйлийн 1-3 дахь хэсгийн "Үндэсний статистикийн хороо" гэснийг "Статистикийн асуудал эрхэлсэн төрийн захиргааны байгууллага" гэж, 5 дугаар зүйлийн 3 дахь хэсэг, 7 дугаар зүйлийн 5 дахь хэсэг, 11 дүгээр зүйлийн 2 дахь хэсгийн “Үндэсний статистикийн хороо” гэснийг “статистикийн асуудал эрхэлсэн төрийн захиргааны байгууллага” гэж, 14 дүгээр зүйлийн 1 дэх хэсгийн "Үндэсний статистикийн хороонд" гэснийг "Статистикийн асуудал эрхэлсэн төрийн захиргааны байгууллагад” гэж , 6 дугаар зүйлийн 2 дахь хэсэг, 19 дүгээр зүйлийн 1 дэх хэсгийн 1, 6 дахь заалтын “Үндэсний статистикийн хороонд” гэснийг “статистикийн асуудал эрхэлсэн төрийн захиргааны байгууллагад” гэж, 13, 14, 15, 15</w:t>
      </w:r>
      <w:r>
        <w:rPr>
          <w:rFonts w:ascii="Arial" w:cs="Arial" w:hAnsi="Arial"/>
          <w:sz w:val="24"/>
          <w:szCs w:val="24"/>
          <w:vertAlign w:val="superscript"/>
          <w:lang w:val="mn-MN"/>
        </w:rPr>
        <w:t>1</w:t>
      </w:r>
      <w:r>
        <w:rPr>
          <w:rFonts w:ascii="Arial" w:cs="Arial" w:hAnsi="Arial"/>
          <w:sz w:val="24"/>
          <w:szCs w:val="24"/>
          <w:lang w:val="mn-MN"/>
        </w:rPr>
        <w:t xml:space="preserve"> дүгээр зүйлийн гарчиг, 14 дүгээр зүйлийн 3 дахь хэсэг, 15 дугаар зүйлийн 1 дэх хэсэг, 15</w:t>
      </w:r>
      <w:r>
        <w:rPr>
          <w:rFonts w:ascii="Arial" w:cs="Arial" w:hAnsi="Arial"/>
          <w:sz w:val="24"/>
          <w:szCs w:val="24"/>
          <w:vertAlign w:val="superscript"/>
          <w:lang w:val="mn-MN"/>
        </w:rPr>
        <w:t>1</w:t>
      </w:r>
      <w:r>
        <w:rPr>
          <w:rFonts w:ascii="Arial" w:cs="Arial" w:hAnsi="Arial"/>
          <w:sz w:val="24"/>
          <w:szCs w:val="24"/>
          <w:lang w:val="mn-MN"/>
        </w:rPr>
        <w:t xml:space="preserve"> дүгээр зүйлийн 1 дэх хэсгийн “Үндэсний статистикийн хорооны” гэснийг “Статистикийн асуудал эрхэлсэн төрийн захиргааны байгууллагын” гэж, 7 дугаар зүйлийн 2, 3 дахь хэсэг, 14 дүгээр зүйлийн 2 дахь хэсэг, 15 дугаар зүйлийн 1 дэх хэсгийн 4 дэх заалт, 16 дугаар зүйлийн 1, 2 дахь хэсэг, 22 дугаар зүйлийн 7 дахь хэсгийн “Үндэсний статистикийн хорооны” гэснийг “статистикийн асуудал эрхэлсэн төрийн захиргааны байгууллагын” гэж, 15 дугаар зүйлийн 1 дэх хэсгийн 5 дахь заалтын “Үндэсний статистикийн хороог” гэснийг “статистикийн асуудал эрхэлсэн төрийн захиргааны байгууллагыг” гэж, 3 дугаар зүйлийн 1 дэх хэсгийн 5, 8 дахь заалт, 18 дугаар зүйлийн 1 дэх хэсгийн 4 дэх заалт, 19 дүгээр зүйлийн 1 дэх хэсгийн 2, 4 дэх заалт, 20 дугаар зүйлийн 1 дэх хэсгийн 2 дахь заалтын “Үндэсний статистикийн хорооноос” гэснийг “статистикийн асуудал эрхэлсэн төрийн захиргааны байгууллагаас” гэж тус тус өөрчилсүгэй." </w:t>
      </w:r>
    </w:p>
    <w:p>
      <w:pPr>
        <w:pStyle w:val="style0"/>
        <w:spacing w:after="0" w:before="0" w:line="100" w:lineRule="atLeast"/>
        <w:ind w:firstLine="720" w:left="0" w:right="0"/>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r>
      <w:r>
        <w:rPr>
          <w:rFonts w:ascii="Arial" w:hAnsi="Arial"/>
          <w:sz w:val="24"/>
          <w:szCs w:val="24"/>
          <w:lang w:val="mn-MN"/>
        </w:rPr>
        <w:t xml:space="preserve">Энэ саналаар санал хураалт явуулъя. Үг, үсгийг нь хуулийнхаа зүйл, заалтад нийцүүлж байна. </w:t>
      </w:r>
    </w:p>
    <w:p>
      <w:pPr>
        <w:pStyle w:val="style0"/>
        <w:jc w:val="both"/>
      </w:pPr>
      <w:r>
        <w:rPr/>
      </w:r>
    </w:p>
    <w:p>
      <w:pPr>
        <w:pStyle w:val="style0"/>
        <w:jc w:val="both"/>
      </w:pPr>
      <w:r>
        <w:rPr>
          <w:rFonts w:ascii="Arial" w:hAnsi="Arial"/>
          <w:sz w:val="24"/>
          <w:szCs w:val="24"/>
          <w:lang w:val="mn-MN"/>
        </w:rPr>
        <w:tab/>
        <w:t>Дэмбэрэл гишүүн.</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Д.Дэмбэрэл</w:t>
      </w:r>
      <w:r>
        <w:rPr>
          <w:rFonts w:ascii="Arial" w:hAnsi="Arial"/>
          <w:sz w:val="24"/>
          <w:szCs w:val="24"/>
          <w:lang w:val="mn-MN"/>
        </w:rPr>
        <w:t xml:space="preserve">: Үндэсний статистикийн хороог Засгийн газрын төрийн захиргааны байгууллага болгоё гэсэн байдлаар яваад байна шүү дээ.  Хуульд өөрчлөлт тэгж орж байна гэж ойлгож байна тийм ээ? Энэ бол Үндэсний статистикийн хороогоо болиод, тэгээд нэгтгээд, Засгийн газрын байгууллага болгоё гэсэн санаа чинь үүний цаана яваад байгаа байх аа.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Тэгж байгаа.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Д.Дэмбэрэл</w:t>
      </w:r>
      <w:r>
        <w:rPr>
          <w:rFonts w:ascii="Arial" w:hAnsi="Arial"/>
          <w:sz w:val="24"/>
          <w:szCs w:val="24"/>
          <w:lang w:val="mn-MN"/>
        </w:rPr>
        <w:t>: Тэгэхээр үүнийг түрүүн чуулган дээр ч ярьсан, тэгээд манай намын бүлгийн санал ч байгаа, энэ гишүүдийн янз бүрийн санал гараад байгаа шүү дээ. Ерөөсөө зарчмын хувьд бол Үндэсний статистикийн хороог Улсын Их Хурлынхаа харьяа биеэ даасан, Засгийн газраас хараат бус байгууллага байя гэдэг зарчим байгаа шүү дээ. Эхлээд тэр зарчмыг шийдмээр байна саналаар. Тэгж байж энэ хуулийн саяны таны уншсан өөрчлөлтүүд  хаашаа эргэх вэ гэдэг асуудал байна.  Тэгээд зарчим нь шийдэгдээгүй, маргаан нь шийдэгдээгүй байхад хуулийн заалтуудаар ингээд явчихаар дараа нь том будилаан болно гэж би бодоод байгаа юм.</w:t>
      </w:r>
    </w:p>
    <w:p>
      <w:pPr>
        <w:pStyle w:val="style0"/>
        <w:jc w:val="both"/>
      </w:pPr>
      <w:r>
        <w:rPr/>
      </w:r>
    </w:p>
    <w:p>
      <w:pPr>
        <w:pStyle w:val="style0"/>
        <w:jc w:val="both"/>
      </w:pPr>
      <w:r>
        <w:rPr>
          <w:rFonts w:ascii="Arial" w:hAnsi="Arial"/>
          <w:sz w:val="24"/>
          <w:szCs w:val="24"/>
          <w:lang w:val="mn-MN"/>
        </w:rPr>
        <w:tab/>
        <w:t>Би үүнтэй холбогдуулаад Эдийн засгийн байнгын хороо тусгай санал гаргаж Төсвийн байнгын хороонд оруулж байгаа юм уу гэж ойлгосон. Тэгээд эдгээр саналууд, намын бүлгийн саналууд, гишүүдийн саналыг авч үзээд, энэ зарчмыг яах вэ гээд, үүнийг эхлээд шийдчихвэл яасан юм бэ? Тэгж байж хуульд өөрчлөлт орох саналтай байна.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Тэгэхээр  Төсвийн байнгын хороонд өнөөдөр өглөө Эдийн засгийн байнгын хорооноос ийм санал ирсэн байна. Үүнийг би гишүүдэд танилцуулах нь зөв байх гэж бодож байна.</w:t>
      </w:r>
    </w:p>
    <w:p>
      <w:pPr>
        <w:pStyle w:val="style0"/>
        <w:jc w:val="both"/>
      </w:pPr>
      <w:r>
        <w:rPr/>
      </w:r>
    </w:p>
    <w:p>
      <w:pPr>
        <w:pStyle w:val="style0"/>
        <w:jc w:val="both"/>
      </w:pPr>
      <w:r>
        <w:rPr>
          <w:rFonts w:ascii="Arial" w:hAnsi="Arial"/>
          <w:sz w:val="24"/>
          <w:szCs w:val="24"/>
          <w:lang w:val="mn-MN"/>
        </w:rPr>
        <w:tab/>
        <w:t>Санал хүргүүлэх тухай.</w:t>
      </w:r>
    </w:p>
    <w:p>
      <w:pPr>
        <w:pStyle w:val="style0"/>
        <w:jc w:val="both"/>
      </w:pPr>
      <w:r>
        <w:rPr/>
      </w:r>
    </w:p>
    <w:p>
      <w:pPr>
        <w:pStyle w:val="style0"/>
        <w:jc w:val="both"/>
      </w:pPr>
      <w:r>
        <w:rPr>
          <w:rFonts w:ascii="Arial" w:hAnsi="Arial"/>
          <w:sz w:val="24"/>
          <w:szCs w:val="24"/>
          <w:lang w:val="mn-MN"/>
        </w:rPr>
        <w:tab/>
        <w:t xml:space="preserve">Эдийн засгийн байнгын хорооны  2015 оны  11 дүгээр сарын 13-ны өдрийн хуралдаанаас Үндэсний статистикийн хороо, Улсын бүртгэлийн ерөнхий газрыг нэгтгэхгүйгээр одоогийн харьяалалд нь хэвээр үлдээх нь зүйтэй гэсэн санал гаргасныг хуралдаанд оролцсон гишүүд санал нэгтэйгээр дэмжлээ. </w:t>
      </w:r>
    </w:p>
    <w:p>
      <w:pPr>
        <w:pStyle w:val="style0"/>
        <w:jc w:val="both"/>
      </w:pPr>
      <w:r>
        <w:rPr/>
      </w:r>
    </w:p>
    <w:p>
      <w:pPr>
        <w:pStyle w:val="style0"/>
        <w:jc w:val="both"/>
      </w:pPr>
      <w:r>
        <w:rPr>
          <w:rFonts w:ascii="Arial" w:hAnsi="Arial"/>
          <w:sz w:val="24"/>
          <w:szCs w:val="24"/>
          <w:lang w:val="mn-MN"/>
        </w:rPr>
        <w:tab/>
        <w:t xml:space="preserve">Иймд дээрх  саналын томьёоллыг  2016 оны төсвийн тухай хуулийн төслийн дагалдсан хуулиудын эцсийн хэлэлцүүлэгт оруулж санал хурааж өгнө үү гэсэн ийм санал ирсэн.  Үүнтэй холбоотой сая Дэмбэрэл гишүүн зарчмаа тогтоё гэсэн санал хэлж байна. </w:t>
      </w:r>
    </w:p>
    <w:p>
      <w:pPr>
        <w:pStyle w:val="style0"/>
        <w:jc w:val="both"/>
      </w:pPr>
      <w:r>
        <w:rPr/>
      </w:r>
    </w:p>
    <w:p>
      <w:pPr>
        <w:pStyle w:val="style0"/>
        <w:jc w:val="both"/>
      </w:pPr>
      <w:r>
        <w:rPr>
          <w:rFonts w:ascii="Arial" w:hAnsi="Arial"/>
          <w:sz w:val="24"/>
          <w:szCs w:val="24"/>
          <w:lang w:val="mn-MN"/>
        </w:rPr>
        <w:tab/>
        <w:t>Төсвийн байнгын хороо бол зарчим тодорхой болчихсон гэж үзэж байгаа. Улсын Их Хурлын чуулганаар хоёрдугаар хэлэлцүүлэг хийх үед энэ хоёр байгууллагыг нэгтгэх нь зүйтэй гээд санал хураагаад дэмжлэг авчихсан.  Тийм учраас энэ асуудлаар Байнгын хороон дээр санал хураалт явуулах горим байхгүй байгаа учраас би зарчмын зөрүүтэй саналд оруулаагүй байгаа.</w:t>
      </w:r>
    </w:p>
    <w:p>
      <w:pPr>
        <w:pStyle w:val="style0"/>
        <w:jc w:val="both"/>
      </w:pPr>
      <w:r>
        <w:rPr/>
      </w:r>
    </w:p>
    <w:p>
      <w:pPr>
        <w:pStyle w:val="style0"/>
        <w:jc w:val="both"/>
      </w:pPr>
      <w:r>
        <w:rPr>
          <w:rFonts w:ascii="Arial" w:hAnsi="Arial"/>
          <w:sz w:val="24"/>
          <w:szCs w:val="24"/>
          <w:lang w:val="mn-MN"/>
        </w:rPr>
        <w:tab/>
        <w:t>Тийм учраас зарчим тодорхой болчихсон, чуулганаар хоёрдугаар хэлэлцүүлгийн үеэр нэгтгэх нь зөв гээд шийдчихсэн. Харьяаллыг нь ч гэсэн тогтчихсон. Тэгэхээр үүнийг бид эндээ сонслоо. Хоёрдугаар хэлэлцүүлгийн дүнд өөрчлөлт оруулах дэгийн боломж бидэнд алга байна.</w:t>
      </w:r>
    </w:p>
    <w:p>
      <w:pPr>
        <w:pStyle w:val="style0"/>
        <w:jc w:val="both"/>
      </w:pPr>
      <w:r>
        <w:rPr/>
      </w:r>
    </w:p>
    <w:p>
      <w:pPr>
        <w:pStyle w:val="style0"/>
        <w:jc w:val="both"/>
      </w:pPr>
      <w:r>
        <w:rPr>
          <w:rFonts w:ascii="Arial" w:hAnsi="Arial"/>
          <w:sz w:val="24"/>
          <w:szCs w:val="24"/>
          <w:lang w:val="mn-MN"/>
        </w:rPr>
        <w:tab/>
        <w:t>Бямбацогт гишүүн.</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 Дэгийн тухай хуулиараа оруулж ирээд бид нар санал хураагдаад,  чуулганы хуралдаан дээр эргээд энэ асуудлыг эргэж харъя. Гуравдугаар хэлэлцүүлгийн үед босгоод ирэх бололцоо байна гэдгийг судалж үзээрэй гэж уг нь чуулган дээр протоколд тэмдэглэгдсэн, орсон байгаа. Түүний дагуу Эдийн засгийн байнгын хороо, мэргэжлийн байнгын хороо хуралдаад саналаа гаргасан. Эдийн засгийн байнгын хорооны саналтай ижил саналыг нэр бүхий гишүүд Батцогт, Дэмбэрэл, Оюунхорол, Гарамгайбаатар нарын гишүүд гаргасан байгаа. Энэ саналаар санал хураалгаж өгөөч ээ гэж таниас хүсэж байгаа юм.</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Үүнийг хэлэлцээд шийдэх бололцоо бол хуулиар байхгүй байна. Санал хураалгах боломжгүй юм байна. Ажлын хэсэг тайлбараа өг дөө.</w:t>
      </w:r>
    </w:p>
    <w:p>
      <w:pPr>
        <w:pStyle w:val="style0"/>
        <w:jc w:val="both"/>
      </w:pPr>
      <w:r>
        <w:rPr/>
      </w:r>
    </w:p>
    <w:p>
      <w:pPr>
        <w:pStyle w:val="style0"/>
        <w:jc w:val="both"/>
      </w:pPr>
      <w:r>
        <w:rPr>
          <w:rFonts w:ascii="Arial" w:hAnsi="Arial"/>
          <w:sz w:val="24"/>
          <w:szCs w:val="24"/>
          <w:lang w:val="mn-MN"/>
        </w:rPr>
        <w:tab/>
        <w:t xml:space="preserve">Төсөв дээрээ нэгэнт шийдчихсэн учраас энэ уг нь  асуудлын эрэмбэ дараалал  буруу байхгүй юу? Би сануулаад л байгаа, Байнгын хороонд байнга сануулж байгаа. Төсвөө дагуулж орж ирдэг хууль байна, төсвийн хүрээний мэдэгдэл. Түүнийгээ шийдчихсэн.  Төсвийн хүрээний мэдэгдэлдээ нийцүүлээд төсвөө шийдэх ёстой. Төсвөө шийдчихсэн. Төсөвтөө зохицуулаад бусад хуулиуддаа өөрчлөлт оруулах ёстой, тэр  ард нь явах ёстой. Энэ бол үг дуугүй төсвөө дагах хууль. Одоо өмнө нь оруулаад тавьчихаар чинь яаж байна вэ гэхээр,  энэ хуулиа хэлэлцчхээд эргээд төсөвтөө өөрчлөлт оруулах юм шиг ингэж асуудлыг Тамгын газар буруу тавьж байна.  Би олон удаа ярьж байгаа шүү дээ. </w:t>
      </w:r>
    </w:p>
    <w:p>
      <w:pPr>
        <w:pStyle w:val="style0"/>
        <w:jc w:val="both"/>
      </w:pPr>
      <w:r>
        <w:rPr/>
      </w:r>
    </w:p>
    <w:p>
      <w:pPr>
        <w:pStyle w:val="style0"/>
        <w:jc w:val="both"/>
      </w:pPr>
      <w:r>
        <w:rPr>
          <w:rFonts w:ascii="Arial" w:hAnsi="Arial"/>
          <w:sz w:val="24"/>
          <w:szCs w:val="24"/>
          <w:lang w:val="mn-MN"/>
        </w:rPr>
        <w:tab/>
        <w:t>Тийм учраас ийм асуудал тавьж байгааг би буруу гэж үзэхгүй байна. Манай энэ гишүүд үүнийг тавигдаж байгаа  юм чинь. Хэрвээ энэ логикоор энэ дагаж байгаа хууль дээр санал хураалт явуулаад, өөрчлөгдөх юм бол бид төсвийн хоёрдугаар хэлэлцүүлгийг бүтэн задлах болж байгаа юм. Тэгэхээр асуудлыг ингэж буруу тавьж болохгүй шүү дээ, Тамгын газрын хуулийнхан энэ тайлбараа хэл. Яагаад үүнийг ингэж тавьсан юм бэ? Би бол Төсвийнхөө хуульд нийцүүлээд санал хураах бололцоо байхгүй байна.  Ингээд жаахан жаахан юмаар биднийг будилуулдгаа болих хэрэгтэй шүү дээ. Энэ чинь төсвөө үг дуугүй дагаад, батлагдсан төсөвтөө нийцэх ёстой хууль юм.  Батсуурь гишүүн.</w:t>
      </w:r>
    </w:p>
    <w:p>
      <w:pPr>
        <w:pStyle w:val="style0"/>
        <w:jc w:val="both"/>
      </w:pPr>
      <w:r>
        <w:rPr/>
      </w:r>
    </w:p>
    <w:p>
      <w:pPr>
        <w:pStyle w:val="style0"/>
        <w:jc w:val="both"/>
      </w:pPr>
      <w:r>
        <w:rPr>
          <w:rFonts w:ascii="Arial" w:hAnsi="Arial"/>
          <w:sz w:val="24"/>
          <w:szCs w:val="24"/>
          <w:lang w:val="mn-MN"/>
        </w:rPr>
        <w:tab/>
        <w:t>Картгүй ирсэн бол та бүдүүн дуугаар чанга  микрофонд сонсогдтол яривал бас болно.</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Ж.Батсуурь:</w:t>
      </w:r>
      <w:r>
        <w:rPr>
          <w:rFonts w:ascii="Arial" w:hAnsi="Arial"/>
          <w:sz w:val="24"/>
          <w:szCs w:val="24"/>
          <w:lang w:val="mn-MN"/>
        </w:rPr>
        <w:t xml:space="preserve"> Эдийн засгийн байнгын хороо Төсвийн байнгын хороог хоёрдугаар хэлэлцүүлэг хийхээс өмнө бас 100 хувийн санал хураагдаж байгаад, шийдээд саналаа ирүүлсэн. </w:t>
      </w:r>
    </w:p>
    <w:p>
      <w:pPr>
        <w:pStyle w:val="style0"/>
        <w:jc w:val="both"/>
      </w:pPr>
      <w:r>
        <w:rPr/>
      </w:r>
    </w:p>
    <w:p>
      <w:pPr>
        <w:pStyle w:val="style0"/>
        <w:jc w:val="both"/>
      </w:pPr>
      <w:r>
        <w:rPr>
          <w:rFonts w:ascii="Arial" w:hAnsi="Arial"/>
          <w:sz w:val="24"/>
          <w:szCs w:val="24"/>
          <w:lang w:val="mn-MN"/>
        </w:rPr>
        <w:tab/>
        <w:t>Хоёрдугаарт, Статистикийн байгууллага чинь хэдхэн жилийн өмнө хараат бус байх ёстой, Их Хурлын харьяанд байх ёстой. Засгийн газрын мэдэлд очихоороо  статистикийн тоо баримтуудыг  будилуулдаг гэдэг асуудал хэлээд бид  100 хувийн санал хураалттайгаар, саналын томьёоллоо бүгдийг нь гаргаад, ингээд Төсвийн байнгын хороонд ирүүлсэн. Төсвийн байнгын хороо үүнийг хоёрдугаар хэлэлцүүлгээрээ ерөөсөө авч хэлэлцээгүй. Ингээд Засгийн газар тэр байгууллагуудаа нийлүүлэх саналаа татаж авсан нэрийн дор үүнийг босгоод, тэгээд дараа нь Төсвийн байнгын хороо хоёрдугаар хэлэлцүүлгийг хийхдээ зөвхөн Байнгын хороон дээр гарсан саналын томьёоллоор шийдээд, Статистикийн байгууллага бол манай Эдийн засгийн байнгын хороонд харъяалагдаж байгаа байгууллага байгаа. Тийм учраас үндсэн Байнгын хороо нь санал нэгтэйгээр санал оруулж ирээд байхад үүнийг Төсвийн байнгын хороо үзээгүй. Тэгээд үүнийг чуулган дээр Энхболд дарга хэлсэн шүү дээ. Үүнийгээ дахиж Байнгын хороодууд хэлэлцээд, дахиж асуудлаа нэг тийш нь болгож орж ирээрэй гэсэн.</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Ойлгосон. Яг процессыг  та зөв ярьж байна. Гэхдээ би нэг юман дээр би тодруулга өгчихье. Байнгын хороогоор орж ирсэн саналыг Намын бүлгүүд татаж авсан учраас Төсвийн байнгын хороон дээр энэ асуудлаар санал хураагдаагүй. Гэхдээ энэ маань чуулган дээр яригдаад нэгтгэх нь зүйтэй гэдэг асуудал дэмжигдээд ороод ирчихсэн. Хэдийгээр үүнийгээ дахиад нэг боломж байна уу? Үгүй юу гэдгийг судалж үзээч гэдэг чиглэл өгсөн боловч бид судалж үзээд энэ хэлэлцүүлгийн явцад ямар нэгэн өөрчлөлт оруулах боломж байхгүй юм байна гэж Байнгын хороо үзэж байгаа.  </w:t>
      </w:r>
    </w:p>
    <w:p>
      <w:pPr>
        <w:pStyle w:val="style0"/>
        <w:jc w:val="both"/>
      </w:pPr>
      <w:r>
        <w:rPr/>
      </w:r>
    </w:p>
    <w:p>
      <w:pPr>
        <w:pStyle w:val="style0"/>
        <w:jc w:val="both"/>
      </w:pPr>
      <w:r>
        <w:rPr>
          <w:rFonts w:ascii="Arial" w:hAnsi="Arial"/>
          <w:sz w:val="24"/>
          <w:szCs w:val="24"/>
          <w:lang w:val="mn-MN"/>
        </w:rPr>
        <w:tab/>
        <w:t>Ажлын хэсэг тайлбараа өгье. Ганхуяг гишүүн.</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xml:space="preserve">: Гишүүдийн саналыг ойлгож байна. Төсвийн байнгын хороо Статистикийн үндэсний ерөнхий газрыг Улсын Их Хурлын харъяандаа байх нь зүйтэй юм байна гээд анхны хэлэлцүүлгээр Улсын Их Хуралд оруулсан. Тэгсэн чинь Улсын Их Хурал, Улсын Их Хурлын харьяанд байх хэрэггүй юм байна гээд шийдчихсэн шүү дээ. Тэгэхээр Төсвийн байнгын хороо, ажлын хэсэгт буруу өгөөд байх нь утгагүй юм. </w:t>
      </w:r>
    </w:p>
    <w:p>
      <w:pPr>
        <w:pStyle w:val="style0"/>
        <w:jc w:val="both"/>
      </w:pPr>
      <w:r>
        <w:rPr/>
      </w:r>
    </w:p>
    <w:p>
      <w:pPr>
        <w:pStyle w:val="style0"/>
        <w:jc w:val="both"/>
      </w:pPr>
      <w:r>
        <w:rPr>
          <w:rFonts w:ascii="Arial" w:hAnsi="Arial"/>
          <w:sz w:val="24"/>
          <w:szCs w:val="24"/>
          <w:lang w:val="mn-MN"/>
        </w:rPr>
        <w:tab/>
        <w:t>Улсын Их Хурлын дарга бол ямар чиглэл өгсөн бэ гэхээр, Улсын Их Хурлын харъяандаа байх юм уу? Үндэсний статистикийн хороо Хууль зүйн яамандаа байх юм уу гэдгийг хуулийн хүрээнд  судалж үзээрэй гэсэн чиглэлийг өгсөн. Хуулийг нь үзэхээр ямар ч боломжгүй болсон. Энэ дээр Төсвийн байнгын хорооны гишүүд, Улсын Их Хурлын гишүүдээс ямар нэгэн буруу эрээд байх боломжгүй юм.  Улсын Их Хурал дээр бид Үндэсний статистикийн хороогоо Улсын Их Хурлын харъяа байна гээд оруулахаар Улсын Их Хурлын гишүүд хаанаас санал гаргасан бэ гэж бие биендээ буруу өгөхөө больё, Хууль зүйн яамны харьяа байх нь боломжтой юм байна гээд шийдчихсэн.</w:t>
      </w:r>
    </w:p>
    <w:p>
      <w:pPr>
        <w:pStyle w:val="style0"/>
        <w:jc w:val="both"/>
      </w:pPr>
      <w:r>
        <w:rPr/>
      </w:r>
    </w:p>
    <w:p>
      <w:pPr>
        <w:pStyle w:val="style0"/>
        <w:jc w:val="both"/>
      </w:pPr>
      <w:r>
        <w:rPr>
          <w:rFonts w:ascii="Arial" w:hAnsi="Arial"/>
          <w:sz w:val="24"/>
          <w:szCs w:val="24"/>
          <w:lang w:val="mn-MN"/>
        </w:rPr>
        <w:tab/>
        <w:t>Одоо энэ хөдлөх юм бол нэгдүгээрт бүх төсөв хөдөлнө. Хоёрдугаарт, энэ төсөв хэлэлцэх дэгийн тухай хуульд нийцэхгүй ийм л асуудал.</w:t>
      </w:r>
    </w:p>
    <w:p>
      <w:pPr>
        <w:pStyle w:val="style0"/>
        <w:jc w:val="both"/>
      </w:pPr>
      <w:r>
        <w:rPr/>
      </w:r>
    </w:p>
    <w:p>
      <w:pPr>
        <w:pStyle w:val="style0"/>
        <w:jc w:val="both"/>
      </w:pPr>
      <w:r>
        <w:rPr>
          <w:rFonts w:ascii="Arial" w:hAnsi="Arial"/>
          <w:sz w:val="24"/>
          <w:szCs w:val="24"/>
          <w:lang w:val="mn-MN"/>
        </w:rPr>
        <w:tab/>
        <w:t>Хууль зүйн яамны харьяа агентлаг байлаа гээд   Үндэсний статистикийн ерөнхий газар, статистикийн хараат бус байдал алдагдахгүй. Тэр хуулиараа л явагдана. Өөрөөр хэлбэл тэнд хөндлөнгөөс тэр тоогоо зас гэж хэн ч орохооргүй ийм эрх зүйн орчинтой байгаа шүү дээ.  Тэгэхээр гишүүд бид ямар процесс явагдсан гэдгээ л мэдэх нь зүйтэй юм байгаа. Төсвийн ажлын хэсэг, Төсвийн байнгын хороо бол Статистикийн ерөнхий хороог Улсын Их Хурлын харьяа байя гээд оруулсан. Тэгээд баахан ярьсаар байгаад улс төржих хэлбэр ороод тэгээд л олонхоороо Хууль зүйн яамны агентлаг болгоё гээд шийдчихсэн шүү дээ. Одоо тэгээд ямар ч боломжгүй болсон байгаа. Дэгээр ч боломжгүй. Ийм л байдалтай болсон байгаа. Үүнийгээ л бид ойлгохгүй бол, үүндээ захирагдахгүй бол болохгүй шүү дээ.</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Ойлгомжтой, баярлалаа гишүүнд.  Уг нь тайлбар дэгээр байхгүй юм.  Батсуурь гишүүн. Хуульгүй юмыг чинь бид энэ уруу оруулж чадахгүй л байна.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Ж.Батсуурь:</w:t>
      </w:r>
      <w:r>
        <w:rPr>
          <w:rFonts w:ascii="Arial" w:hAnsi="Arial"/>
          <w:sz w:val="24"/>
          <w:szCs w:val="24"/>
          <w:lang w:val="mn-MN"/>
        </w:rPr>
        <w:t xml:space="preserve"> Манай Байнгын хорооны  төсвийн хоёр дахь хэлэлцүүлэг хийсэн, тэгээд албан бичгээр ирүүлсэн саналыг авч хэлэлцээгүй, татсан гэж үзэж байгаа бол чуулган дээр хоёр дахь хэлэлцүүлэг хийхэд яригдсан хэд хэдэн асуудлууд байгаа шүү дээ. Хамгийн гол нь бид, за яах вэ харьяаллын асуудал яригдаж байна, Засгийн газрын харьяалалд очих уу? Аль эсхүл Статистик бүртгэлийн газар гэж нэрлэгдээд Их Хурлын харьяалалд ажиллах уу гэдэг яригдаад, тэгээд үүнийг шийдэх боломжтой гэж үзэж, үүнийг нээлттэй орхисон шүү дээ. Санал хураахаас өмнө хэлээд, за энэ Статистикийн байгууллага, Бүртгэлийн байгууллага хоёр нийлсэн асуудал хаана харьяалагдах вэ гэдэг нь бас маргаантай асуудал байна. Үүнийгээ дараагийн хэлэлцүүлэгт шийдэж ирээрэй гэж.</w:t>
      </w:r>
    </w:p>
    <w:p>
      <w:pPr>
        <w:pStyle w:val="style0"/>
        <w:jc w:val="both"/>
      </w:pPr>
      <w:r>
        <w:rPr/>
      </w:r>
    </w:p>
    <w:p>
      <w:pPr>
        <w:pStyle w:val="style0"/>
        <w:jc w:val="both"/>
      </w:pPr>
      <w:r>
        <w:rPr>
          <w:rFonts w:ascii="Arial" w:hAnsi="Arial"/>
          <w:sz w:val="24"/>
          <w:szCs w:val="24"/>
          <w:lang w:val="mn-MN"/>
        </w:rPr>
        <w:tab/>
        <w:t>Тэгэхээр шийдэх гарц байхгүй биш, байгаа учраас тэгж хэлсэн шүү дээ. Тийм учраас  гуравны хоёроор санал хурааж болох боломж хуулиар нээлттэй байгаа.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Улсын Их Хурлын чуулганы хуралдаан дээр Их Хурлын даргын хэлсэн үгийг би ингэж санаж байна. Бүр тодруулж хэлсэн шүү дээ. Энэ хоёр байгууллагыг нэгтгэх асуудал бол маргаангүй шийдлээ.  Харин хаанаа байх вэ гэдгээ та нар дахиад нэг үзээрэй гэсэн. Тийм учраас та нар асуудал тавихдаа нэгтгэх.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Ж.Батсуурь</w:t>
      </w:r>
      <w:r>
        <w:rPr>
          <w:rFonts w:ascii="Arial" w:hAnsi="Arial"/>
          <w:sz w:val="24"/>
          <w:szCs w:val="24"/>
          <w:lang w:val="mn-MN"/>
        </w:rPr>
        <w:t xml:space="preserve">: Тэгвэл хаанаа байх вэ гэдгийгээ шийдчихье, Улаан дарга аа.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Оруулж ирсэн санал чинь нэгтгэхгүй байя гэдэг санал оруулж ирэхээр чинь.</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Ж.Батсуурь</w:t>
      </w:r>
      <w:r>
        <w:rPr>
          <w:rFonts w:ascii="Arial" w:hAnsi="Arial"/>
          <w:sz w:val="24"/>
          <w:szCs w:val="24"/>
          <w:lang w:val="mn-MN"/>
        </w:rPr>
        <w:t>: Тэгвэл саналын томьёоллоо өөрчлөөд, Их Хурлын харьяалалд ажиллах уу? Засгийн газрын харьяалалд ажиллах уу гэдгийг бичгээр Байнгын хорооны гишүүд санал гаргачих. Манай Эдийн засгийн байнгын хорооны гишүүд энд байгаа шүү дээ, Ганхуяг гишүүн ээ.</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Оюунхорол гишүүнд микрофон өгье.</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Д.Оюунхорол</w:t>
      </w:r>
      <w:r>
        <w:rPr>
          <w:rFonts w:ascii="Arial" w:hAnsi="Arial"/>
          <w:sz w:val="24"/>
          <w:szCs w:val="24"/>
          <w:lang w:val="mn-MN"/>
        </w:rPr>
        <w:t xml:space="preserve">: Энэ асуудлыг эвтэйхэн зөв гарц олоод, бүртгэлийн байгууллагаа, тэр тусмаа энэ Үндэсний статистикийн газраа харьяаллыг нь Их Хуралд авъя гэдэг ийм шийдэлд би өнгөрсөн  5 дахь өдрийн нэгдсэн чуулган дээр хүрсэн гэж ойлгосон.  Аль ч улс төрийн нам, эвсэл энэ дээр нэг их өөр байр суурь илэрхийлээгүй байхаа. </w:t>
      </w:r>
    </w:p>
    <w:p>
      <w:pPr>
        <w:pStyle w:val="style0"/>
        <w:jc w:val="both"/>
      </w:pPr>
      <w:r>
        <w:rPr/>
      </w:r>
    </w:p>
    <w:p>
      <w:pPr>
        <w:pStyle w:val="style0"/>
        <w:jc w:val="both"/>
      </w:pPr>
      <w:r>
        <w:rPr>
          <w:rFonts w:ascii="Arial" w:hAnsi="Arial"/>
          <w:sz w:val="24"/>
          <w:szCs w:val="24"/>
          <w:lang w:val="mn-MN"/>
        </w:rPr>
        <w:tab/>
        <w:t>Тийм учраас энд санал хураагаад асуудлаа шийдэх нь зөв байх.  Уг нь энэ хоёр байгууллага тусдаа байгаад үйл ажиллагаагаа явуулах нь хэрэгтэй байсан гэж манай намын бүлгийн олонх гишүүд үзэж байгаа. Ер нь  эдийн засаг хямарсан байхад бүтцээр өөрчлөлт хийх энэ асуудал сайн биш байна гэж үзсэн юм. Тамга, тэмдгээ солихоос өгсүүлээд ер нь хөрөнгө мөнгө маш их шаарддаг.  Тийм учраас одоо ч  гэсэн бид нарын яриад байсан асуудал байна. Тэгээд нэгэнт галт тэрэг хөдлөөд явчихсан гэж үзэж байгаа бол Улаан даргын саяны хэлдэг шиг зарчмаар саналаа хураалгаад тэгээд явах нь зөв байх гэж бодож байна.</w:t>
      </w:r>
    </w:p>
    <w:p>
      <w:pPr>
        <w:pStyle w:val="style0"/>
        <w:jc w:val="both"/>
      </w:pPr>
      <w:r>
        <w:rPr/>
      </w:r>
    </w:p>
    <w:p>
      <w:pPr>
        <w:pStyle w:val="style0"/>
        <w:jc w:val="both"/>
      </w:pPr>
      <w:r>
        <w:rPr>
          <w:rFonts w:ascii="Arial" w:hAnsi="Arial"/>
          <w:sz w:val="24"/>
          <w:szCs w:val="24"/>
          <w:lang w:val="mn-MN"/>
        </w:rPr>
        <w:tab/>
        <w:t>Их Хурлын харьяанд ажиллуулъя гэдгээр нь санал хураалгая.</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Улсын Их Хурлын гишүүн Оюунхорол, Бямбацогт, Батцогт, Гарамгайбатар нарын гаргасан санал,  Статистик, бүртгэлийн ерөнхий газрыг Улсын Их Хурлын харьяанд үлдээх гэсэн томьёолол ирүүлж байна. Яг ийм томьёоллоор чуулган дээр санал хураагдаад  дэмжлэг аваагүйг та бүхэн мэдэж байгаа. Ажлын хэсэг санал оруулаад, энэ чуулган дээр бол шийдэгдчихсэн байна. Гэхдээ гишүүд ийм санал гаргаж байна. Энэ урьд нь яригдсан асуудлын хүрээнд санал хурааж болно л доо. Энэ харьяаллын асуудал болох байх гэж би бодож байна. Нэгтгэхгүй бай гэдэг асуудлаар боломжгүй.  </w:t>
      </w:r>
    </w:p>
    <w:p>
      <w:pPr>
        <w:pStyle w:val="style0"/>
        <w:jc w:val="both"/>
      </w:pPr>
      <w:r>
        <w:rPr/>
      </w:r>
    </w:p>
    <w:p>
      <w:pPr>
        <w:pStyle w:val="style0"/>
        <w:jc w:val="both"/>
      </w:pPr>
      <w:r>
        <w:rPr>
          <w:rFonts w:ascii="Arial" w:hAnsi="Arial"/>
          <w:sz w:val="24"/>
          <w:szCs w:val="24"/>
          <w:lang w:val="mn-MN"/>
        </w:rPr>
        <w:tab/>
        <w:t xml:space="preserve">Одоо гишүүд анхааралтай бай. Би санал хураалт явуулах гэж байна. Статистикийн хуульд өөрчлөлт оруулах хуульд энэ бол анхаарагдах асуудал учраас эхэлж энэ тодорхой асуудлаараа санал хураая. Тэгээд үүгээрээ том хуулиндаа аваад явна. </w:t>
      </w:r>
    </w:p>
    <w:p>
      <w:pPr>
        <w:pStyle w:val="style0"/>
        <w:jc w:val="both"/>
      </w:pPr>
      <w:r>
        <w:rPr/>
      </w:r>
    </w:p>
    <w:p>
      <w:pPr>
        <w:pStyle w:val="style0"/>
        <w:jc w:val="both"/>
      </w:pPr>
      <w:r>
        <w:rPr>
          <w:rFonts w:ascii="Arial" w:hAnsi="Arial"/>
          <w:sz w:val="24"/>
          <w:szCs w:val="24"/>
          <w:lang w:val="mn-MN"/>
        </w:rPr>
        <w:tab/>
        <w:t>Гишүүд анхаараарай. Статистик, бүртгэлийн ерөнхий газрыг Улсын Их Хурлын харьяанд үлдээх нь зүйтэй гэдэг саналаар санал хураана. Гуравны хоёрын  дэмжлэг авбал энэ асуудал чуулганд орж яригдана.  Их Хуралдаа байлгая гэсэн л санаа байна. Санал хураалт явлаа, гишүүд ээ.</w:t>
      </w:r>
    </w:p>
    <w:p>
      <w:pPr>
        <w:pStyle w:val="style0"/>
        <w:jc w:val="both"/>
      </w:pPr>
      <w:r>
        <w:rPr/>
      </w:r>
    </w:p>
    <w:p>
      <w:pPr>
        <w:pStyle w:val="style0"/>
        <w:jc w:val="both"/>
      </w:pPr>
      <w:r>
        <w:rPr>
          <w:rFonts w:ascii="Arial" w:hAnsi="Arial"/>
          <w:sz w:val="24"/>
          <w:szCs w:val="24"/>
          <w:lang w:val="mn-MN"/>
        </w:rPr>
        <w:tab/>
        <w:t>Энэ саналд 12 гишүүн оролцож, 9 гишүүн дэмжиж, 75.0 хувийн саналаар дэмжигдлээ. Чуулган дээр үүнийг танилцуулна.  Гуравны хоёроор ийм санал бослоо. Тэгээд чуулган үүнийг яаж хүлээж  авахыг мэдэхгүй байна.</w:t>
      </w:r>
    </w:p>
    <w:p>
      <w:pPr>
        <w:pStyle w:val="style0"/>
        <w:jc w:val="both"/>
      </w:pPr>
      <w:r>
        <w:rPr/>
      </w:r>
    </w:p>
    <w:p>
      <w:pPr>
        <w:pStyle w:val="style0"/>
        <w:jc w:val="both"/>
      </w:pPr>
      <w:r>
        <w:rPr>
          <w:rFonts w:ascii="Arial" w:hAnsi="Arial"/>
          <w:sz w:val="24"/>
          <w:szCs w:val="24"/>
          <w:lang w:val="mn-MN"/>
        </w:rPr>
        <w:tab/>
        <w:t xml:space="preserve">Саяны энэ өөрчлөлтийг тусгаад Статистикийн хуульд өөрчлөлт оруулах, дагалдах хуулиудынхаа төслийг дэмжье. </w:t>
      </w:r>
    </w:p>
    <w:p>
      <w:pPr>
        <w:pStyle w:val="style0"/>
        <w:jc w:val="both"/>
      </w:pPr>
      <w:r>
        <w:rPr/>
      </w:r>
    </w:p>
    <w:p>
      <w:pPr>
        <w:pStyle w:val="style0"/>
        <w:jc w:val="both"/>
      </w:pPr>
      <w:r>
        <w:rPr>
          <w:rFonts w:ascii="Arial" w:hAnsi="Arial"/>
          <w:sz w:val="24"/>
          <w:szCs w:val="24"/>
          <w:lang w:val="mn-MN"/>
        </w:rPr>
        <w:tab/>
        <w:t xml:space="preserve">Дарааллаа буруу оруулсан, хохь нь, Тамгын газар биднийг будилуулсан. </w:t>
      </w:r>
    </w:p>
    <w:p>
      <w:pPr>
        <w:pStyle w:val="style0"/>
        <w:jc w:val="both"/>
      </w:pPr>
      <w:r>
        <w:rPr/>
      </w:r>
    </w:p>
    <w:p>
      <w:pPr>
        <w:pStyle w:val="style0"/>
        <w:jc w:val="both"/>
      </w:pPr>
      <w:r>
        <w:rPr>
          <w:rFonts w:ascii="Arial" w:hAnsi="Arial"/>
          <w:sz w:val="24"/>
          <w:szCs w:val="24"/>
          <w:lang w:val="mn-MN"/>
        </w:rPr>
        <w:tab/>
        <w:t xml:space="preserve">Санал хураалтад  12 гишүүн оролцож, 11 гишүүн дэмжиж, 91.7 хувийн саналаар нэгдүгээр санал дэмжигдэж байна. </w:t>
      </w:r>
    </w:p>
    <w:p>
      <w:pPr>
        <w:pStyle w:val="style0"/>
        <w:jc w:val="both"/>
      </w:pPr>
      <w:r>
        <w:rPr/>
      </w:r>
    </w:p>
    <w:p>
      <w:pPr>
        <w:pStyle w:val="style0"/>
        <w:jc w:val="both"/>
      </w:pPr>
      <w:r>
        <w:rPr>
          <w:rFonts w:ascii="Arial" w:hAnsi="Arial"/>
          <w:sz w:val="24"/>
          <w:szCs w:val="24"/>
          <w:lang w:val="mn-MN"/>
        </w:rPr>
        <w:tab/>
        <w:t>Статистикийн хуулийн 2 дугаар зүйлийг найруулсан саналд үүнийг тусгах нь.</w:t>
      </w:r>
    </w:p>
    <w:p>
      <w:pPr>
        <w:pStyle w:val="style0"/>
        <w:jc w:val="both"/>
      </w:pPr>
      <w:r>
        <w:rPr/>
      </w:r>
    </w:p>
    <w:p>
      <w:pPr>
        <w:pStyle w:val="style0"/>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r>
    </w:p>
    <w:p>
      <w:pPr>
        <w:pStyle w:val="style0"/>
        <w:tabs>
          <w:tab w:leader="none" w:pos="0" w:val="left"/>
        </w:tabs>
        <w:spacing w:after="0" w:before="0" w:line="100" w:lineRule="atLeast"/>
        <w:contextualSpacing w:val="false"/>
        <w:jc w:val="both"/>
      </w:pPr>
      <w:r>
        <w:rPr>
          <w:rFonts w:ascii="Arial" w:cs="Arial" w:hAnsi="Arial"/>
          <w:sz w:val="24"/>
          <w:szCs w:val="24"/>
          <w:lang w:val="mn-MN"/>
        </w:rPr>
        <w:tab/>
        <w:t xml:space="preserve">2 дахь санал саяны санал дэмжигдсэнтэй холбоотойгоор 2 дахь асуудлаар санал хураалт явуулах боломжгүй.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t>2 дугаар саналаар санал хураалт явуулах шаардлагагүй. Яагаад гэвэл горимын санал гарч дэмжигдсэн учраас 2 дугаар санал хэрэггүй болж байна.</w:t>
      </w:r>
    </w:p>
    <w:p>
      <w:pPr>
        <w:pStyle w:val="style0"/>
        <w:tabs>
          <w:tab w:leader="none" w:pos="0" w:val="left"/>
        </w:tabs>
        <w:spacing w:after="0" w:before="0" w:line="100" w:lineRule="atLeast"/>
        <w:contextualSpacing w:val="false"/>
        <w:jc w:val="both"/>
      </w:pPr>
      <w:r>
        <w:rPr>
          <w:rFonts w:ascii="Arial" w:cs="Arial" w:hAnsi="Arial"/>
          <w:sz w:val="24"/>
          <w:szCs w:val="24"/>
          <w:lang w:val="mn-MN"/>
        </w:rPr>
        <w:tab/>
      </w:r>
    </w:p>
    <w:p>
      <w:pPr>
        <w:pStyle w:val="style0"/>
        <w:spacing w:after="0" w:before="0"/>
        <w:contextualSpacing w:val="false"/>
        <w:jc w:val="both"/>
      </w:pPr>
      <w:r>
        <w:rPr>
          <w:rFonts w:ascii="Arial" w:cs="Arial" w:hAnsi="Arial"/>
          <w:b/>
          <w:sz w:val="24"/>
          <w:szCs w:val="24"/>
          <w:lang w:val="mn-MN"/>
        </w:rPr>
        <w:tab/>
        <w:t>3.</w:t>
      </w:r>
      <w:r>
        <w:rPr>
          <w:rFonts w:ascii="Arial" w:cs="Arial" w:hAnsi="Arial"/>
          <w:b w:val="false"/>
          <w:bCs w:val="false"/>
          <w:sz w:val="24"/>
          <w:szCs w:val="24"/>
          <w:lang w:val="mn-MN"/>
        </w:rPr>
        <w:t xml:space="preserve"> "Бүх шатны шүүхийн шүүгчийн албан  тушаалын цалингийн хэмжээг шинэчлэн тогтоох тухай Монгол Улсын Их Хурлын тогтоолын төсөл”-д 3 дугаар зүйл. </w:t>
      </w:r>
      <w:r>
        <w:rPr>
          <w:rFonts w:ascii="Arial" w:cs="Arial" w:hAnsi="Arial"/>
          <w:sz w:val="24"/>
          <w:szCs w:val="24"/>
          <w:lang w:val="mn-MN"/>
        </w:rPr>
        <w:t>Энэ тогтоолыг 2016 оны 01 дүгээр сарын 01-ний өдрөөс эхлэн дагаж мөрдөнө." гэсэн агуулгатай 3 дугаар зүйл нэмэх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12 гишүүн санал хураалтад оролцож, 11 гишүүн дэмжиж,  91.7 хувийн саналаар З дахь санал дэмжигдэж байна.</w:t>
      </w:r>
    </w:p>
    <w:p>
      <w:pPr>
        <w:pStyle w:val="style0"/>
        <w:spacing w:after="0" w:before="0"/>
        <w:contextualSpacing w:val="false"/>
        <w:jc w:val="both"/>
      </w:pPr>
      <w:r>
        <w:rPr/>
      </w:r>
    </w:p>
    <w:p>
      <w:pPr>
        <w:pStyle w:val="style0"/>
        <w:spacing w:after="0" w:before="0"/>
        <w:contextualSpacing w:val="false"/>
        <w:jc w:val="both"/>
      </w:pPr>
      <w:r>
        <w:rPr>
          <w:rFonts w:ascii="Arial" w:cs="Arial" w:hAnsi="Arial"/>
          <w:b/>
          <w:sz w:val="24"/>
          <w:szCs w:val="24"/>
          <w:lang w:val="mn-MN"/>
        </w:rPr>
        <w:tab/>
        <w:t xml:space="preserve">4. </w:t>
      </w:r>
      <w:r>
        <w:rPr>
          <w:rFonts w:ascii="Arial" w:cs="Arial" w:hAnsi="Arial"/>
          <w:b w:val="false"/>
          <w:bCs w:val="false"/>
          <w:sz w:val="24"/>
          <w:szCs w:val="24"/>
          <w:lang w:val="mn-MN"/>
        </w:rPr>
        <w:t>"Хүний хөгжил сангаас Монгол Улсын иргэнд  2016 онд хүртээх хишиг, хувийн хэмжээг тогтоох тухай” Монгол Улсын Их Хурлын тогтоолын төсөл”</w:t>
      </w:r>
      <w:r>
        <w:rPr>
          <w:rFonts w:ascii="Arial" w:cs="Arial" w:hAnsi="Arial"/>
          <w:b/>
          <w:sz w:val="24"/>
          <w:szCs w:val="24"/>
          <w:lang w:val="mn-MN"/>
        </w:rPr>
        <w:t>-</w:t>
      </w:r>
      <w:r>
        <w:rPr>
          <w:rFonts w:ascii="Arial" w:cs="Arial" w:hAnsi="Arial"/>
          <w:sz w:val="24"/>
          <w:szCs w:val="24"/>
          <w:lang w:val="mn-MN"/>
        </w:rPr>
        <w:t>ийн</w:t>
      </w:r>
      <w:r>
        <w:rPr>
          <w:rFonts w:ascii="Arial" w:cs="Arial" w:hAnsi="Arial"/>
          <w:b/>
          <w:sz w:val="24"/>
          <w:szCs w:val="24"/>
          <w:lang w:val="mn-MN"/>
        </w:rPr>
        <w:t xml:space="preserve"> </w:t>
      </w:r>
      <w:r>
        <w:rPr>
          <w:rFonts w:ascii="Arial" w:cs="Arial" w:hAnsi="Arial"/>
          <w:sz w:val="24"/>
          <w:szCs w:val="24"/>
          <w:lang w:val="mn-MN"/>
        </w:rPr>
        <w:t>2 дугаар заалтыг дараах байдлаар найруулна: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"2.Өрхийн амьжиргааны түвшинг тодорхойлох судалгаанд хамрагдсан 1-17 дугаар бүлгийн өрхийн 0-18 хүртэлх насны хүүхдэд хүүхдийн мөнгө олгох журмыг баталж хэрэгжүүлэхийг Монгол Улсын Засгийн газар/Ч.Сайханбилэг/-т даалгасугай.</w:t>
      </w:r>
    </w:p>
    <w:p>
      <w:pPr>
        <w:pStyle w:val="style0"/>
        <w:spacing w:after="0" w:before="0"/>
        <w:contextualSpacing w:val="false"/>
        <w:jc w:val="both"/>
      </w:pPr>
      <w:r>
        <w:rPr>
          <w:rFonts w:ascii="Arial" w:cs="Arial" w:hAnsi="Arial"/>
          <w:sz w:val="24"/>
          <w:szCs w:val="24"/>
          <w:lang w:val="mn-MN"/>
        </w:rPr>
        <w:t xml:space="preserve"> </w:t>
      </w:r>
    </w:p>
    <w:p>
      <w:pPr>
        <w:pStyle w:val="style0"/>
        <w:spacing w:after="0" w:before="0"/>
        <w:contextualSpacing w:val="false"/>
        <w:jc w:val="both"/>
      </w:pPr>
      <w:r>
        <w:rPr>
          <w:rFonts w:ascii="Arial" w:cs="Arial" w:hAnsi="Arial"/>
          <w:sz w:val="24"/>
          <w:szCs w:val="24"/>
          <w:lang w:val="mn-MN"/>
        </w:rPr>
        <w:tab/>
        <w:t>3.Өрхийн амь амьжиргааны түвшинг тодорхойлох судалгааны үр дүнд үндэслэн хүүхдийн мөнгөнд зарцуулах хөрөнгийн хэмжээ энэхүү тогтоолын 1 дэх хэсэгт заасан хэмжээнээс хэтрэх тохиолдолд шаардагдах хөрөнгийг Хүний хөгжил сангийн 2016 оны төсвийн тодотголд тусгуулах арга хэмжээ авахыг Монгол Улсын Засгийн газар/Ч.Сайханбилэг/-т даалгасугай." гэж өөрчлөх гэсэн саналыг дэмжье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12 гишүүн санал хураалтад оролцож, 11 гишүүн дэмжиж,  91.7 хувийн саналаар  энэ   санал дэмжигдэж байна.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Нэгдсэн хуралдааны анхны хэлэлцүүлгээр олонхын дэмжлэг авсан саналыг тусгасан хувилбар болон зарчмын зөрүүтэй саналаар санал хураалт явуулж дууслаа.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Бүхэлд нь даган өргөн мэдүүлсэн хуулийн талаар чуулганд хэлэлцүүлэх нь зүйтэй гэсэн санал хураалт явуулж байна.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12 гишүүн санал хураалтад оролцож, 12 гишүүн дэмжиж,  100.0 хувийн саналаар  төсөвтэй хамт өргөн мэдүүлсэн хуулиудын эцсийн хэлэлцүүлгийг хэлэлцэж дууслаа.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Хэлэлцүүлгийн дүнгийн талаар  Улсын Их Хурлын чуулганы хуралдаанд Байнгын хорооны танилцуулгыг Улсын Их Хурлын гишүүн Ганхуяг танилцуулна.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Хууль, тогтоолын төслүүдийн эцсийн хэлэлцүүлгийг хэлэлцэж дууслаа.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Гуравдугаар асуудал.  Монгол Улсын 2016 оны төсвийн тухай, Хүний хөгжил сангийн 2016 оны төсвийн тухай, Нийгмийн даатгалын сангийн  2016 оны төсвийн тухай хуулийн төслүүд /гурав дахь хэлэлцүүлэг/.</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Нэгдсэн хуралдаанаар хоёр дахь хэлэлцүүлгийн үед гарсан саналуудыг нэмж тусгасан эцсийн хувилбарыг та бүхэнд тарааж танилцуулсан.</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Эцсийн хувилбартай холбогдуулан асуулт асуух гишүүдийн нэрсийг авья.</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Зоригт гишүүнээр тасаллаа. Зоригт гишүүн асуултаа асууя.</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М.Зоригт:</w:t>
      </w:r>
      <w:r>
        <w:rPr>
          <w:rFonts w:ascii="Arial" w:cs="Arial" w:hAnsi="Arial"/>
          <w:sz w:val="24"/>
          <w:szCs w:val="24"/>
          <w:lang w:val="mn-MN"/>
        </w:rPr>
        <w:t xml:space="preserve"> Би Байнгын хорооны даргаас асуух байх даа. Эртүүд Улсын Их Хурал дээр төсөв хэлэлцэж байх явцад  гишүүдийн саналаар төсвийн хоёрдугаар хэлэлцүүлгийг дахиж хийсэн.  Төсвийн хоёрдугаар хэлэлцүүлгийг хэлэлцэж байх явцад Байнгын хороон дээр хэд хэдэн санал хурааж дэмжлэг авсны нэг нь Сүхбаатар аймгийн Эрдэнэцагаан сум буюу яг Монгол Улсын хил дээр байдаг алс хязгаарлагдмал сумын Монголдоо бол дээрээсээ эхний хоёр, гуравт ордог том сум шүү дээ. Тэнд сургууль барих тухай асуудал  3.2 тэрбум төгрөгөөр урьд нь намын бүлгүүдээр, Байнгын хороодоор ороод дэмжигдсэн байсан асуудал, Бүлгийн дарга нар хамаад нэг саналуудаа авчихсан шүү дээ. Тэгэхэд шуураад алга болчихсон асуудлыг бусдын адил сэргээж тавьсан.</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 xml:space="preserve">Хэдийгээр төсвийн хоёрдугаар хэлэлцүүлэг дээр олонхын санал авсан ч гэсэн Улсын Их Хурлын даргын шийдвэрээр  Улсын Их Хурал дээр санал хураалтад оруулаагүй, санал хураалгаагүй.  Хоёрдугаар хэлэлцүүлэг дээр Төсвийн байнгын хороон дээр хэлэлцсэн бүх асуудлыг хэлэлцчихээд,  ганцхан энэ асуудлаар Улсын Их Хурлын даргалагч шийдвэр гаргаад санал хураалгаагүй. Үүнийг яах юм бэ? Би саналыг дахин хураалгахыг шаардмаар байна. Нэгийг нь хураачихаар, нөгөө дэхийг нь хураадаггүй, ер нь яах юм бэ Улаан дарга аа? Би үүнийг Байнгын хорооны даргаас асууя. Өөр хэнээс асууж болох вэ?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Тэнд хүүхдүүд 4 ээлжээр сурч байгаа. Багтахгүй сумын соёлын төвд хичээллэж байгаа.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Асуудлын мөн чанар бол ойлгомжтой. Энэ дээр процедурын хуульд нийцүүлсэн асуудал гарсан байх.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 xml:space="preserve">Тамгын газар үүнд хариул. Манай Байнгын хороо саналаа хураагаад, дэмжээд оруулсан. Их Хурлын дарга хуульд нийцэхгүй байна гээд үүнийг санал хураалгаагүй гэж би ойлгосон. Тийм учраас Тамгын газар үүнийг нэг талд нь тайлбарлаатах. Тамгын газраас хэн байна вэ? Тамгын газраас байна уу? Нөгөө хурал зохион байгуулах,  хууль зүйн зөвлөгөө өгөх улсууд байна уу?  Байхгүй байна.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Тэгэхээр юу гэж ойлгох вэ гэхээр, Их Хурлын дарга маань хөдөлбөргүй хуулиа дагасан учраас гишүүд түүнийг нь дэмжээд, чуулган дээр дахиж яриагүй учраас  энэ асуудлыг цааш нь ярих бололцоогүй гэж би хувьдаа үзэж байна.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Зоригт гишүүн.</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М.Зоригт</w:t>
      </w:r>
      <w:r>
        <w:rPr>
          <w:rFonts w:ascii="Arial" w:cs="Arial" w:hAnsi="Arial"/>
          <w:sz w:val="24"/>
          <w:szCs w:val="24"/>
          <w:lang w:val="mn-MN"/>
        </w:rPr>
        <w:t xml:space="preserve">: Нэгэнт Байнгын хороон дээр 2016 оны төсвийн хоёрдугаар хэлэлцүүлгээр хэлэлцээд, Байнгын хорооны олонхын саналыг авчхаад, Улсын Их Хурал дээр хэлэлцэхээр орж ирэхэд нь Хурал даргалагч өөрөө дур мэдэн шийдвэр гаргаж, санал асуулт явуулаагүй юм. Түүнээс Их Хурлын гишүүд санал гаргаад хэрэгтэй, хэрэггүйн тухай хэлэлцүүлэг явагдаагүй. Зүгээр дэс дарааллаа нэг, хоёр, гурав, дөрөв, тав гээд явж байсан санал хураалтаас шууд Хурал даргалагч хассан.  Тэгэхээр би одоо ямар санал оруулж байна вэ гэхээр, одоо гурав дахь хэлэлцүүлэг хийх гэж байгаатай холбогдуулаад, өмнөх хоёр дахь хэлэлцүүлгээр шийдсэн асуудлуудыг Улсын Их Хурал нь бүрэн дүүрэн шийдээгүй байна гэдэг дүгнэлтийг нь гаргаж өгөөд, Улсын Их Хурал дээр дахин хэлэлцүүлэг авч хэлэлцүүлэг явах уу? Санал хураалт явуулж өгөх улмаар гуравдугаар хэлэлцүүлгээ хийх тэр асуудлаа тавих ёстой. Хоёрдугаар хэлэлцүүлэг чинь дуусаагүй байна шүү дээ. Төсөв дээр хэлэлцээд шийдчихсэн, хоёрдугаар хэлэлцүүлгийн Төсвийн байнгын хорооны саналыг Улсын Их Хурал өөрөө гүйцэд хэлэлцүүлэлгүйгээр гурав дахь хэлэлцүүлэгт орно гэж байхгүй шүү дээ. Энэ чинь өөрөө бүдүүлгээр хууль зөрчөөд байгаа шүү дээ.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Би дахиад хэлье.  Алслагдсан Эрдэнэцагаан суманд  хүүхдүүдэд нь 4 ээлжээр хичээллээд, багтахгүй сумын соёлын төвд хичээллэж байна. Урьд нь шийдчихсэн байсан асуудлыг бусдын нэгэн адил бүлгийн дарга нар хамтад нь хамаад авчихсан, түүнээс болоод хөдөөгийн алслагдсан сумын  бүр хил хязгаарын сумын хүүхдүүд дахиад хохирсоор явах нь байна шүү дээ. Энэ бол зүгээр хайнга хандсан асуудал. Хууль зөрчсөн асуудал өөрөө. Тийм учраас энэ Байнгын хорооноос дүгнэлт гаргаж, Улсын Их Хурлаар яг энэ асуудлаар санал хураалгаж өгөхийг би хүсэж байна. Энэ бол манай Байнгын хорооны олонхоороо шийдсэн асуудал.</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Тамгын газар энэ дээр тайлбар өгөөч ээ. Бид бол үгээ хэлдгээ хэлчихсэн, саналаа оруулчихсан. Тамгын газар байна уу? Байнгын хороонд хууль зүйн зөвлөгөө өгч, дэмжлэг өгөх улсууд байна уу? Байхгүй.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 xml:space="preserve">Тамгын газраа та нар гомдоосон байна. Орон тоо хаслаа гэж асуудал ярьж байсан. Одоо бидний үйл ажиллагаанд дэмжлэг үзүүлэхээр нэг ч хүн орж ирэхгүй болсон байна шүү дээ. Тамгын газрынхныг урь л даа, алив хурал зохион байгуулж байгаа улсууд. Яах ёстой юм? Гишүүн зүй ёсоор саналаа тавилаа, манай Байнгын хороо энд хэлэлцээд, дэмжээд оруулсан. Түүнийг нь хэлэлцээгүй орхичихсон.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Тамгын газрын хүн юм байна,  хариул.</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 xml:space="preserve">Д.Отгонбаатар: </w:t>
      </w:r>
      <w:r>
        <w:rPr>
          <w:rFonts w:ascii="Arial" w:cs="Arial" w:hAnsi="Arial"/>
          <w:sz w:val="24"/>
          <w:szCs w:val="24"/>
          <w:lang w:val="mn-MN"/>
        </w:rPr>
        <w:t xml:space="preserve">Монгол Улсын Их Хурлын чуулганы хуралдааны дэгийн тухай хуулийн  25.9.3 дахь заалтаар  З дахь хэлэлцүүлгээр Төсвийн байнгын хороо нэгдсэн хуралдааны  хоёр дахь хэлэлцүүлгээр олонхын дэмжлэг авсан саналыг төсвийн төсөлд нэмж тусган, төслийн эцсийн хувилбарыг танилцуулгын хамтаар нэгдсэн хуралдаанд оруулна гэсэн. Тэгэхээр бид нар хоёрдугаар хэлэлцүүлгийн үед олонхын дэмжлэг авсан бүх саналыг тусгаад, эцсийн хувилбараа та бүгдэд, гишүүдэд тараасан байгаа.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Их Хурлын даргын тэр гарсан шийдвэр дээр бид хариулт өгөх боломжгүй. Их Хурлын дарга Дэгийн тухай хуулийн 23.2.1-д заасны дагуу төсөл дээр зарим зүйл, заалтыг гүйцээн боловсруулах чиглэлийг З зүйлийн хүрээнд өгөөд, тэр асуудлаар нь Байнгын хороо хуралдаж, чуулганд дүгнэлтээ оруулсан. Тэр бол хуулийнхаа дагуу явагдсан гэж үзэж байна.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Тэгэхээр бид энд оруулах ямар ч гарцгүй л байна.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М.Зоригт</w:t>
      </w:r>
      <w:r>
        <w:rPr>
          <w:rFonts w:ascii="Arial" w:cs="Arial" w:hAnsi="Arial"/>
          <w:sz w:val="24"/>
          <w:szCs w:val="24"/>
          <w:lang w:val="mn-MN"/>
        </w:rPr>
        <w:t>: Би өнөөдрийн Их Хурлын чуулганы  болон Байнгын хорооны хуралдаанд орохгүй.  Түүнийхээ төлөө сайд авах гэж байгаа бол аваарай.</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Их Хурлын удирдлагад хандаж хэлсэн үг гэж ойлголоо.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Асуулт асууж, хариулт авч дууслаа гишүүд. Одоо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Монгол Улсын  2016 оны  төсвийн тухай, Хүний хөгжил сангийн  2016 оны төсвийн тухай, Нийгмийн даатгалын сангийн 2016 оны төсвийн тухай хуулийн төслүүдийг гурав дахь хэлэлцүүлэгт бэлтгэсэн тухай эцсийн  хувилбарыг Улсын Их Хурлын чуулганы нэгдсэн хуралдаанд оруулж хэлэлцүүлэх нь зүйтэй гэсэн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Даваасүрэн гишүүн.</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Одоо тэр статистикийн асуудал чинь чуулганд ороод босчихвол яах юм бэ? Тэгэхээр үүнийгээ түр азнаж байвал яасан юм бэ?  Босчихвол их сонин юм болчих гээд байна шүү дээ.</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Тоонд нөлөөлөхгүй. Дотор нь, ерөнхийлөн захирагчдын хооронд л тоо гүйлгэх асуудал байгаа.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Тэр чинь ерөнхийлөн захирагчаар  нь баталдаг шүү дээ. Тэгэхээр Ерөнхийлөн захирагчийн багцад өөрчлөлт орно шүү дээ.</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Орно, түүнийг нь дараагийн 4 дүгээр хэлэлцүүлэгт орохын өмнө хийгээд орох бүрэн бололцоотой.</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Болохгүй, болохгүй.</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Болно, болно.</w:t>
      </w:r>
    </w:p>
    <w:p>
      <w:pPr>
        <w:pStyle w:val="style0"/>
        <w:spacing w:after="0" w:before="0"/>
        <w:contextualSpacing w:val="false"/>
        <w:jc w:val="both"/>
      </w:pPr>
      <w:r>
        <w:rPr>
          <w:rFonts w:ascii="Arial" w:cs="Arial" w:hAnsi="Arial"/>
          <w:sz w:val="24"/>
          <w:szCs w:val="24"/>
          <w:lang w:val="mn-MN"/>
        </w:rPr>
        <w:tab/>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Ерөөсөө төсөв чинь тусгай дэгээр явдаг учраас З-аас хойш ямар ч засвар байхгүй.  Хоёроос хойш ямар ч засвар байхгүй.</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Гуравдугаар хэлэлцүүлгээрээ л наадахыг чинь, техникийн л асуудал шүү дээ.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Гуравдугаар хэлэлцүүлэг дээр ямар нэг санал хураалт байхгүй.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Дэгээ хуулийнхан тайлбарлаарай.</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Д.Отгонбаатар</w:t>
      </w:r>
      <w:r>
        <w:rPr>
          <w:rFonts w:ascii="Arial" w:cs="Arial" w:hAnsi="Arial"/>
          <w:sz w:val="24"/>
          <w:szCs w:val="24"/>
          <w:lang w:val="mn-MN"/>
        </w:rPr>
        <w:t xml:space="preserve">: Монгол Улсын Их Хурлын чуулганы хуралдааны дэгийн тухай хуулийн  25.15-аар, нэгдсэн хуралдаанаар гурав дахь хэлэлцүүлэг явуулах үед зөвхөн Төсвийн байнгын хорооноос гаргасан танилцуулгын талаар тайлбар хийх, түүнтэй холбогдуулан гишүүд асуулт асууж болох бөгөөд өөр аливаа хэлэлцүүлэг явуулахгүй гээд заачихсан.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Тамгын газрынхан болно гээд түрүүн санал хураалгасан шүү дээ. Би болохгүй гээд хураахгүй л байсан. Тэгээд чуулган дээр оруулаад, хуулиндаа нийцүүлээд явах ёстой.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Ойлгомжтой шүү дээ, уг нь бол. Чуулган дээр ороод Төсвийн хүрээний мэдэгдлээ эхэлж батлах ёстой, дараа нь төсвөө хэлэлцэж батлах ёстой, тэгээд төсөв яаж батлагдсантай уялдуулж, дагалдах хуулиудынхаа хэлэлцүүлгийг хийх ёстой. Энэ дарааллаараа л явна гэж ойлгож байна. Тийм учраас энэ дээр ямар ч  асуудал гарах учиргүй.</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Санал хураалт явуулъя. Төсвийг З дугаар хэлэлцүүлгийн дүнг чуулганд оруулж хэлэлцүүлэх нь зүйтэй.</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13 гишүүн санал хураалтад оролцож,  10 гишүүн дэмжиж,  76.9 хувийн саналаар төсвийн төслийг З дахь хэлэлцүүлэгт хэлэлцүүлэхээр чуулганд оруулах нь зүйтэй гэж тогтсон байна.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Төсвийн төслүүдийг З дахь хэлэлцүүлэгт бэлтгэсэн талаар Байнгын хорооны танилцуулгыг Улсын Их Хурлын чуулганы нэгдсэн хуралдаанд Улсын Их Хурлын гишүүн Ганхуяг танилцуулна.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Энэ асуудлаа хэлэлцэж дууслаа.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Дөрөв дэх асуудал. 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төсөл /Хэлэлцэх эсэх/.</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Хууль санаачлагчийн илтгэлийг Сангийн сайд Болор танилцуулна.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Б.Болор</w:t>
      </w:r>
      <w:r>
        <w:rPr>
          <w:rFonts w:ascii="Arial" w:cs="Arial" w:hAnsi="Arial"/>
          <w:sz w:val="24"/>
          <w:szCs w:val="24"/>
          <w:lang w:val="mn-MN"/>
        </w:rPr>
        <w:t>: Байнгын хорооны дарга, эрхэм гишүүд ээ.</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Монгол Улсын Засгийн газраас төрийн байгууллагуудын бүтэц, зохион байгуулалтыг боловсронгуй болгож, чиг үүргийн давхардлыг арилгах, төрийн албаны зардлыг бууруулах зорилгоор  2015 оны  10 дугаар сарын 1-ний өдөр Монгол Улсын 2016 оны төсвийн тухай, Хүний хөгжил сангийн 2016 оны төсвийн тухай,  Нийгмийн даатгалын  сангийн  2016 оны төсвийн тухай, Монгол Улсын нэгдсэн төсвийн 2016 оны төсвийн хүрээний мэдэгдэл,  2017-18 оны төсвийн төсөөллийн тухай хуульд өөрчлөлт оруулах тухай хуулийн төслүүдийн хамт Төрийн болон орон нутгийн өмчийн тухай  хуульд өөрчлөлт оруулах тухай хуулийн төслийг Улсын Их Хуралд өргөн мэдүүлсэн.</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Дээр дурдсан хуулийн төслийг Улсын Их Хурлын Байнгын хорооны хуралдаанаар хэлэлцэх явцад Улсын Их Хурлын зарим гишүүдээс зарчмын зөрүүтэй хэд хэдэн санал гаргасан тул уг саналуудыг тусган зохих өөрчлөлтийг оруулсны үндсэн дээр  хуулийн төслийг Улсын Их Хуралд дахин өргөн мэдүүлэхээр Засгийн газрын  2015 оны 11 дүгээр сарын 2-ны өдрийн хуралдаанаар шийдвэрлэсний дагуу төсөлд зохих өөрчлөлтийг тусган өргөн мэдүүлж байна.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Төрийн болон орон нутгийн өмчийн тухай хуульд өөрчлөлт оруулах хуулийн төсөл нь 5 зүйлтэй бөгөөд Засгийн газраас санаачлан боловсруулж,  Монгол Улсын 2016 оны төсвийн тухай хуулийн төсөлтэй хамт Улсын Их Хуралд өргөн мэдүүлсэн Төрийн захиргааны байгууллагын тогтолцоо бүтцийн ерөнхий бүдүүвч батлах тухай Улсын Их Хурлын  2014 оны 75 дугаар тогтоолын хавсралтад өөрчлөлт оруулах тухай тогтоолын төсөлд  Төрийн өмчийн хороог татан буулгахаар тусгаж, түүний хэрэгжүүлж байгаа чиг үүргийг санхүү, төсвийн асуудал эрхэлсэн төрийн захиргааны төв байгууллагад шилжүүлж байгаатай холбогдуулан хуулийн төслийн 1-4 дүгээр зүйлд одоо хүчин төгөлдөр мөрдөгдөж байгаа  хуулийн зарим хэсгийг өөрчлөн найруулах, зарим зүйл, хэсэг, заалтад тусгагдсан байгууллагын нэршлийг өөрчлөх, хасах, хуулийн зарим зүйл хэсгийг хүчингүй болгох зохицуулалтыг тусгалаа.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Энэхүү хуулийн төсөл батлагдсанаар Төрийн өмчийн  хороог татан буулгаж, чиг үүргийг нь санхүү, төсвийн асуудал эрхэлсэн төрийн захиргааны төв байгууллагад шилжүүлэх бөгөөд ингэснээр төрийн байгууллагуудын бүтэц, зохион байгуулалт боловсронгуй болгож, чиг үүргийн давхардлыг арилган, төрийн албаны зардлыг бууруулахад тодорхой ахиц гарна.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Анхааралд тавьсанд баярлалаа.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төслийн хэлэлцэх эсэх асуудалтай холбогдуулан асуулт  асуух гишүүд байвал нэрсээ өгье.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Асуулт асуух гишүүн алга байна.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 xml:space="preserve">Энэ хоёр хуулийн төслийг хэлэлцэх нь зүйтэй гэсэн санал хураалт явуулъя. </w:t>
      </w:r>
    </w:p>
    <w:p>
      <w:pPr>
        <w:pStyle w:val="style0"/>
        <w:spacing w:after="0" w:before="0"/>
        <w:contextualSpacing w:val="false"/>
        <w:jc w:val="both"/>
      </w:pPr>
      <w:r>
        <w:rPr>
          <w:rFonts w:ascii="Arial" w:cs="Arial" w:hAnsi="Arial"/>
          <w:sz w:val="24"/>
          <w:szCs w:val="24"/>
          <w:lang w:val="mn-MN"/>
        </w:rPr>
        <w:tab/>
      </w:r>
    </w:p>
    <w:p>
      <w:pPr>
        <w:pStyle w:val="style0"/>
        <w:spacing w:after="0" w:before="0"/>
        <w:contextualSpacing w:val="false"/>
        <w:jc w:val="both"/>
      </w:pPr>
      <w:r>
        <w:rPr>
          <w:rFonts w:ascii="Arial" w:cs="Arial" w:hAnsi="Arial"/>
          <w:sz w:val="24"/>
          <w:szCs w:val="24"/>
          <w:lang w:val="mn-MN"/>
        </w:rPr>
        <w:tab/>
        <w:t>13 гишүүн санал хураалтад оролцож, 11 гишүүн дэмжиж, 84.6 хувийн саналаар энэ хоёр хуулийг хэлэлцэх нь зүйтэй гэж шийдлээ.</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Энэ асуудлыг хэлэлцэх эсэх талаар чуулганд Байнгын хорооны дүгнэлтийг ажлын хэсгийн ахлагч Ганхуяг танилцуулна.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Төсвийн байнгын хороо хэлэлцэх асуудлаа хэлэлцэж дууслаа, та бүхэнд баярлалаа.</w:t>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Дууны бичлэгээс хуулбарласан:</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 xml:space="preserve">ПРОТОКОЛЫН АЛБАНЫ </w:t>
      </w:r>
    </w:p>
    <w:p>
      <w:pPr>
        <w:pStyle w:val="style0"/>
        <w:spacing w:after="0" w:before="0"/>
        <w:contextualSpacing w:val="false"/>
        <w:jc w:val="both"/>
      </w:pPr>
      <w:r>
        <w:rPr>
          <w:rFonts w:ascii="Arial" w:cs="Arial" w:hAnsi="Arial"/>
          <w:sz w:val="24"/>
          <w:szCs w:val="24"/>
          <w:lang w:val="mn-MN"/>
        </w:rPr>
        <w:tab/>
        <w:t xml:space="preserve">ШИНЖЭЭЧ </w:t>
        <w:tab/>
        <w:tab/>
        <w:tab/>
        <w:tab/>
        <w:tab/>
        <w:tab/>
        <w:tab/>
        <w:t>Д.ЦЭНДСҮРЭН</w:t>
      </w:r>
    </w:p>
    <w:sectPr>
      <w:headerReference r:id="rId3" w:type="default"/>
      <w:type w:val="nextPage"/>
      <w:pgSz w:h="15840" w:w="12240"/>
      <w:pgMar w:bottom="1134" w:footer="0" w:gutter="0" w:header="1134" w:left="2050" w:right="77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3</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25</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Header"/>
    <w:basedOn w:val="style0"/>
    <w:next w:val="style21"/>
    <w:pPr>
      <w:suppressLineNumbers/>
      <w:tabs>
        <w:tab w:leader="none" w:pos="4706" w:val="center"/>
        <w:tab w:leader="none" w:pos="9413" w:val="right"/>
      </w:tabs>
    </w:pPr>
    <w:rPr/>
  </w:style>
  <w:style w:styleId="style22" w:type="paragraph">
    <w:name w:val="Table Contents"/>
    <w:basedOn w:val="style0"/>
    <w:next w:val="style22"/>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2015-11-18T18:32:16.40Z</dcterms:created>
  <cp:lastPrinted>2015-11-19T12:38:09.20Z</cp:lastPrinted>
  <cp:revision>0</cp:revision>
</cp:coreProperties>
</file>