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tabs/>
        <w:spacing w:after="0" w:before="0"/>
        <w:ind w:hanging="0" w:left="0"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Байгаль орчин, хүнс, хөдөө аж ахуйн байнгын хорооны 2015 оны 01 дүгээр сарын 27-ны өдөр /Мягмар гараг/-ийн хуралдааны гар тэмдэглэл</w:t>
      </w:r>
    </w:p>
    <w:p>
      <w:pPr>
        <w:pStyle w:val="style22"/>
        <w:spacing w:after="0" w:before="0"/>
        <w:ind w:hanging="0" w:left="283" w:right="0"/>
        <w:contextualSpacing w:val="false"/>
        <w:jc w:val="center"/>
      </w:pPr>
      <w:r>
        <w:rPr/>
      </w:r>
    </w:p>
    <w:p>
      <w:pPr>
        <w:pStyle w:val="style23"/>
        <w:spacing w:after="0" w:before="0"/>
        <w:ind w:hanging="0" w:left="0" w:right="0"/>
        <w:contextualSpacing w:val="false"/>
      </w:pPr>
      <w:r>
        <w:rPr>
          <w:rFonts w:cs="Arial"/>
          <w:sz w:val="24"/>
          <w:szCs w:val="24"/>
          <w:lang w:val="mn-MN"/>
        </w:rPr>
        <w:tab/>
        <w:t>Улсын Их Хурлын Байгаль орчин, хүнс, хөдөө аж ахуйн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Су.Батболд</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10</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52.6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14 цаг 40 минутад Төрийн ордны “А” танхимд эхлэв. </w:t>
      </w:r>
    </w:p>
    <w:p>
      <w:pPr>
        <w:pStyle w:val="style23"/>
        <w:spacing w:after="0" w:before="0"/>
        <w:ind w:hanging="0" w:left="0" w:right="0"/>
        <w:contextualSpacing w:val="false"/>
      </w:pPr>
      <w:r>
        <w:rPr/>
      </w:r>
    </w:p>
    <w:p>
      <w:pPr>
        <w:pStyle w:val="style23"/>
        <w:spacing w:after="0" w:before="0"/>
        <w:ind w:hanging="0" w:left="0" w:right="0"/>
        <w:contextualSpacing w:val="false"/>
      </w:pPr>
      <w:r>
        <w:rPr/>
        <w:tab/>
      </w:r>
      <w:r>
        <w:rPr>
          <w:b/>
          <w:bCs/>
          <w:lang w:val="mn-MN"/>
        </w:rPr>
        <w:t xml:space="preserve">Чөлөөтэй: </w:t>
      </w:r>
      <w:r>
        <w:rPr>
          <w:b w:val="false"/>
          <w:bCs w:val="false"/>
          <w:lang w:val="mn-MN"/>
        </w:rPr>
        <w:t>Х.Баттулга.</w:t>
      </w:r>
    </w:p>
    <w:p>
      <w:pPr>
        <w:pStyle w:val="style23"/>
        <w:spacing w:after="0" w:before="0"/>
        <w:ind w:hanging="0" w:left="0" w:right="0"/>
        <w:contextualSpacing w:val="false"/>
      </w:pPr>
      <w:r>
        <w:rPr>
          <w:b w:val="false"/>
          <w:bCs w:val="false"/>
          <w:lang w:val="mn-MN"/>
        </w:rPr>
        <w:tab/>
      </w:r>
      <w:r>
        <w:rPr>
          <w:b/>
          <w:bCs/>
          <w:lang w:val="mn-MN"/>
        </w:rPr>
        <w:t xml:space="preserve">Өвчтэй: </w:t>
      </w:r>
      <w:r>
        <w:rPr>
          <w:b w:val="false"/>
          <w:bCs w:val="false"/>
          <w:lang w:val="mn-MN"/>
        </w:rPr>
        <w:t>Ц.Дашдорж.</w:t>
      </w:r>
    </w:p>
    <w:p>
      <w:pPr>
        <w:pStyle w:val="style23"/>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Д.Арвин, Б.Наранхүү, Н.Номтойбаяр, Я.Содбаатар, Д.Тэрбишдагва, Ч.Хүрэлбаатар, Ж.Энхбаяр.</w:t>
      </w:r>
    </w:p>
    <w:p>
      <w:pPr>
        <w:pStyle w:val="style23"/>
        <w:spacing w:after="0" w:before="0"/>
        <w:ind w:hanging="0" w:left="0" w:right="0"/>
        <w:contextualSpacing w:val="false"/>
      </w:pPr>
      <w:r>
        <w:rPr/>
      </w:r>
    </w:p>
    <w:p>
      <w:pPr>
        <w:pStyle w:val="style23"/>
        <w:spacing w:after="0" w:before="0"/>
        <w:ind w:hanging="0" w:left="0" w:right="0"/>
        <w:contextualSpacing w:val="false"/>
      </w:pPr>
      <w:r>
        <w:rPr/>
        <w:tab/>
      </w:r>
      <w:r>
        <w:rPr>
          <w:rFonts w:cs="Arial"/>
          <w:b w:val="false"/>
          <w:bCs w:val="false"/>
          <w:i w:val="false"/>
          <w:iCs w:val="false"/>
          <w:sz w:val="24"/>
          <w:szCs w:val="24"/>
          <w:lang w:val="mn-MN"/>
        </w:rPr>
        <w:t xml:space="preserve">Улсын Их Хурлын Байгаль орчин, хүнс, хөдөө аж ахуйн байнгын хорооны  хуралдаанаар Байгаль орчны төлөв байдлын 2013, 2014 оны тайланг сонсох байсан </w:t>
      </w:r>
      <w:r>
        <w:rPr>
          <w:rFonts w:cs="Arial"/>
          <w:b w:val="false"/>
          <w:bCs w:val="false"/>
          <w:i w:val="false"/>
          <w:iCs w:val="false"/>
          <w:sz w:val="24"/>
          <w:szCs w:val="24"/>
          <w:lang w:val="mn-MN"/>
        </w:rPr>
        <w:t>ч</w:t>
      </w:r>
      <w:r>
        <w:rPr>
          <w:rFonts w:cs="Arial"/>
          <w:b w:val="false"/>
          <w:bCs w:val="false"/>
          <w:i w:val="false"/>
          <w:iCs w:val="false"/>
          <w:sz w:val="24"/>
          <w:szCs w:val="24"/>
          <w:lang w:val="mn-MN"/>
        </w:rPr>
        <w:t xml:space="preserve"> тухайн жил </w:t>
      </w:r>
      <w:r>
        <w:rPr>
          <w:rFonts w:cs="Arial"/>
          <w:b w:val="false"/>
          <w:bCs w:val="false"/>
          <w:i w:val="false"/>
          <w:iCs w:val="false"/>
          <w:sz w:val="24"/>
          <w:szCs w:val="24"/>
          <w:lang w:val="mn-MN"/>
        </w:rPr>
        <w:t>д</w:t>
      </w:r>
      <w:r>
        <w:rPr>
          <w:rFonts w:cs="Arial"/>
          <w:b w:val="false"/>
          <w:bCs w:val="false"/>
          <w:i w:val="false"/>
          <w:iCs w:val="false"/>
          <w:sz w:val="24"/>
          <w:szCs w:val="24"/>
          <w:lang w:val="mn-MN"/>
        </w:rPr>
        <w:t>эх</w:t>
      </w:r>
      <w:r>
        <w:rPr>
          <w:rFonts w:cs="Arial"/>
          <w:b w:val="false"/>
          <w:bCs w:val="false"/>
          <w:i w:val="false"/>
          <w:iCs w:val="false"/>
          <w:sz w:val="24"/>
          <w:szCs w:val="24"/>
          <w:lang w:val="mn-MN"/>
        </w:rPr>
        <w:t xml:space="preserve"> цаг</w:t>
      </w:r>
      <w:r>
        <w:rPr>
          <w:rFonts w:cs="Arial"/>
          <w:b w:val="false"/>
          <w:bCs w:val="false"/>
          <w:i w:val="false"/>
          <w:iCs w:val="false"/>
          <w:sz w:val="24"/>
          <w:szCs w:val="24"/>
          <w:lang w:val="mn-MN"/>
        </w:rPr>
        <w:t xml:space="preserve"> уур, </w:t>
      </w:r>
      <w:r>
        <w:rPr>
          <w:rFonts w:cs="Arial"/>
          <w:b w:val="false"/>
          <w:bCs w:val="false"/>
          <w:i w:val="false"/>
          <w:iCs w:val="false"/>
          <w:sz w:val="24"/>
          <w:szCs w:val="24"/>
          <w:lang w:val="mn-MN"/>
        </w:rPr>
        <w:t>уур</w:t>
      </w:r>
      <w:r>
        <w:rPr>
          <w:rFonts w:cs="Arial"/>
          <w:b w:val="false"/>
          <w:bCs w:val="false"/>
          <w:i w:val="false"/>
          <w:iCs w:val="false"/>
          <w:sz w:val="24"/>
          <w:szCs w:val="24"/>
          <w:lang w:val="mn-MN"/>
        </w:rPr>
        <w:t xml:space="preserve"> амьсгалын өөрчлөлт, </w:t>
      </w:r>
      <w:r>
        <w:rPr>
          <w:rFonts w:cs="Arial"/>
          <w:b w:val="false"/>
          <w:bCs w:val="false"/>
          <w:i w:val="false"/>
          <w:iCs w:val="false"/>
          <w:sz w:val="24"/>
          <w:szCs w:val="24"/>
          <w:lang w:val="mn-MN"/>
        </w:rPr>
        <w:t>учр</w:t>
      </w:r>
      <w:r>
        <w:rPr>
          <w:rFonts w:cs="Arial"/>
          <w:b w:val="false"/>
          <w:bCs w:val="false"/>
          <w:i w:val="false"/>
          <w:iCs w:val="false"/>
          <w:sz w:val="24"/>
          <w:szCs w:val="24"/>
          <w:lang w:val="mn-MN"/>
        </w:rPr>
        <w:t>уул</w:t>
      </w:r>
      <w:r>
        <w:rPr>
          <w:rFonts w:cs="Arial"/>
          <w:b w:val="false"/>
          <w:bCs w:val="false"/>
          <w:i w:val="false"/>
          <w:iCs w:val="false"/>
          <w:sz w:val="24"/>
          <w:szCs w:val="24"/>
          <w:lang w:val="mn-MN"/>
        </w:rPr>
        <w:t xml:space="preserve">сан хохирол, </w:t>
      </w:r>
      <w:r>
        <w:rPr>
          <w:rFonts w:cs="Arial"/>
          <w:b w:val="false"/>
          <w:bCs w:val="false"/>
          <w:i w:val="false"/>
          <w:iCs w:val="false"/>
          <w:sz w:val="24"/>
          <w:szCs w:val="24"/>
          <w:lang w:val="mn-MN"/>
        </w:rPr>
        <w:t>орчны бохирдлын</w:t>
      </w:r>
      <w:r>
        <w:rPr>
          <w:rFonts w:cs="Arial"/>
          <w:b w:val="false"/>
          <w:bCs w:val="false"/>
          <w:i w:val="false"/>
          <w:iCs w:val="false"/>
          <w:sz w:val="24"/>
          <w:szCs w:val="24"/>
          <w:lang w:val="mn-MN"/>
        </w:rPr>
        <w:t xml:space="preserve"> байдлын</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талаарх мэдээлл</w:t>
      </w:r>
      <w:r>
        <w:rPr>
          <w:rFonts w:cs="Arial"/>
          <w:b w:val="false"/>
          <w:bCs w:val="false"/>
          <w:i w:val="false"/>
          <w:iCs w:val="false"/>
          <w:sz w:val="24"/>
          <w:szCs w:val="24"/>
          <w:lang w:val="mn-MN"/>
        </w:rPr>
        <w:t>үүд</w:t>
      </w:r>
      <w:r>
        <w:rPr>
          <w:rFonts w:cs="Arial"/>
          <w:b w:val="false"/>
          <w:bCs w:val="false"/>
          <w:i w:val="false"/>
          <w:iCs w:val="false"/>
          <w:sz w:val="24"/>
          <w:szCs w:val="24"/>
          <w:lang w:val="mn-MN"/>
        </w:rPr>
        <w:t>ийг тухайн</w:t>
      </w:r>
      <w:r>
        <w:rPr>
          <w:rFonts w:cs="Arial"/>
          <w:b w:val="false"/>
          <w:bCs w:val="false"/>
          <w:i w:val="false"/>
          <w:iCs w:val="false"/>
          <w:sz w:val="24"/>
          <w:szCs w:val="24"/>
          <w:lang w:val="mn-MN"/>
        </w:rPr>
        <w:t xml:space="preserve"> хууль, журмын дагуу дараа оны 3 дугаар сарын 1-н</w:t>
      </w:r>
      <w:r>
        <w:rPr>
          <w:rFonts w:cs="Arial"/>
          <w:b w:val="false"/>
          <w:bCs w:val="false"/>
          <w:i w:val="false"/>
          <w:iCs w:val="false"/>
          <w:sz w:val="24"/>
          <w:szCs w:val="24"/>
          <w:lang w:val="mn-MN"/>
        </w:rPr>
        <w:t>ий</w:t>
      </w:r>
      <w:r>
        <w:rPr>
          <w:rFonts w:cs="Arial"/>
          <w:b w:val="false"/>
          <w:bCs w:val="false"/>
          <w:i w:val="false"/>
          <w:iCs w:val="false"/>
          <w:sz w:val="24"/>
          <w:szCs w:val="24"/>
          <w:lang w:val="mn-MN"/>
        </w:rPr>
        <w:t xml:space="preserve"> дотор</w:t>
      </w:r>
      <w:r>
        <w:rPr>
          <w:rFonts w:cs="Arial"/>
          <w:b w:val="false"/>
          <w:bCs w:val="false"/>
          <w:i w:val="false"/>
          <w:iCs w:val="false"/>
          <w:sz w:val="24"/>
          <w:szCs w:val="24"/>
          <w:lang w:val="mn-MN"/>
        </w:rPr>
        <w:t xml:space="preserve"> эцсийн байдлаар нэгтгэсэн </w:t>
      </w:r>
      <w:r>
        <w:rPr>
          <w:rFonts w:cs="Arial"/>
          <w:b w:val="false"/>
          <w:bCs w:val="false"/>
          <w:i w:val="false"/>
          <w:iCs w:val="false"/>
          <w:sz w:val="24"/>
          <w:szCs w:val="24"/>
          <w:lang w:val="mn-MN"/>
        </w:rPr>
        <w:t xml:space="preserve">тайлан </w:t>
      </w:r>
      <w:r>
        <w:rPr>
          <w:rFonts w:cs="Arial"/>
          <w:b w:val="false"/>
          <w:bCs w:val="false"/>
          <w:i w:val="false"/>
          <w:iCs w:val="false"/>
          <w:sz w:val="24"/>
          <w:szCs w:val="24"/>
          <w:lang w:val="mn-MN"/>
        </w:rPr>
        <w:t>гараагүй</w:t>
      </w:r>
      <w:r>
        <w:rPr>
          <w:rFonts w:cs="Arial"/>
          <w:b w:val="false"/>
          <w:bCs w:val="false"/>
          <w:i w:val="false"/>
          <w:iCs w:val="false"/>
          <w:sz w:val="24"/>
          <w:szCs w:val="24"/>
          <w:lang w:val="mn-MN"/>
        </w:rPr>
        <w:t xml:space="preserve"> байгаа </w:t>
      </w:r>
      <w:r>
        <w:rPr>
          <w:rFonts w:cs="Arial"/>
          <w:b w:val="false"/>
          <w:bCs w:val="false"/>
          <w:i w:val="false"/>
          <w:iCs w:val="false"/>
          <w:sz w:val="24"/>
          <w:szCs w:val="24"/>
          <w:lang w:val="mn-MN"/>
        </w:rPr>
        <w:t xml:space="preserve">тул </w:t>
      </w:r>
      <w:r>
        <w:rPr>
          <w:rFonts w:cs="Arial"/>
          <w:b w:val="false"/>
          <w:bCs w:val="false"/>
          <w:i w:val="false"/>
          <w:iCs w:val="false"/>
          <w:sz w:val="24"/>
          <w:szCs w:val="24"/>
          <w:lang w:val="mn-MN"/>
        </w:rPr>
        <w:t xml:space="preserve">Улсын Их Хурлын чуулганы хуралдааны дэгийн тухай хуульд заасны дагуу Байгаль орчны төлөв байдлын тайланг энэ оны эхний 3 сард багтаан ирүүлэхийг холбогдох яаманд протоколоор үүрэг болгож, энэ асуудлыг 2015 оны хаврын чуулганы хэлэлцэх асуудлын эхний асуудал болгон </w:t>
      </w:r>
      <w:r>
        <w:rPr>
          <w:rFonts w:cs="Arial"/>
          <w:b w:val="false"/>
          <w:bCs w:val="false"/>
          <w:i w:val="false"/>
          <w:iCs w:val="false"/>
          <w:sz w:val="24"/>
          <w:szCs w:val="24"/>
          <w:lang w:val="mn-MN"/>
        </w:rPr>
        <w:t>Б</w:t>
      </w:r>
      <w:r>
        <w:rPr>
          <w:rFonts w:cs="Arial"/>
          <w:b w:val="false"/>
          <w:bCs w:val="false"/>
          <w:i w:val="false"/>
          <w:iCs w:val="false"/>
          <w:sz w:val="24"/>
          <w:szCs w:val="24"/>
          <w:lang w:val="mn-MN"/>
        </w:rPr>
        <w:t>айнгын хороогоор хэлэлц</w:t>
      </w:r>
      <w:r>
        <w:rPr>
          <w:rFonts w:cs="Arial"/>
          <w:b w:val="false"/>
          <w:bCs w:val="false"/>
          <w:i w:val="false"/>
          <w:iCs w:val="false"/>
          <w:sz w:val="24"/>
          <w:szCs w:val="24"/>
          <w:lang w:val="mn-MN"/>
        </w:rPr>
        <w:t>үүл</w:t>
      </w:r>
      <w:r>
        <w:rPr>
          <w:rFonts w:cs="Arial"/>
          <w:b w:val="false"/>
          <w:bCs w:val="false"/>
          <w:i w:val="false"/>
          <w:iCs w:val="false"/>
          <w:sz w:val="24"/>
          <w:szCs w:val="24"/>
          <w:lang w:val="mn-MN"/>
        </w:rPr>
        <w:t>эхээр тогт</w:t>
      </w:r>
      <w:r>
        <w:rPr>
          <w:rFonts w:cs="Arial"/>
          <w:b w:val="false"/>
          <w:bCs w:val="false"/>
          <w:i w:val="false"/>
          <w:iCs w:val="false"/>
          <w:sz w:val="24"/>
          <w:szCs w:val="24"/>
          <w:lang w:val="mn-MN"/>
        </w:rPr>
        <w:t>ов</w:t>
      </w:r>
      <w:r>
        <w:rPr>
          <w:rFonts w:cs="Arial"/>
          <w:b w:val="false"/>
          <w:bCs w:val="false"/>
          <w:i w:val="false"/>
          <w:iCs w:val="false"/>
          <w:sz w:val="24"/>
          <w:szCs w:val="24"/>
          <w:lang w:val="mn-MN"/>
        </w:rPr>
        <w:t>.</w:t>
      </w:r>
    </w:p>
    <w:p>
      <w:pPr>
        <w:pStyle w:val="style23"/>
        <w:spacing w:after="0" w:before="0"/>
        <w:ind w:hanging="0" w:left="0" w:right="0"/>
        <w:contextualSpacing w:val="false"/>
      </w:pPr>
      <w:r>
        <w:rPr/>
      </w:r>
    </w:p>
    <w:p>
      <w:pPr>
        <w:pStyle w:val="style23"/>
        <w:spacing w:after="0" w:before="0"/>
        <w:ind w:hanging="0" w:left="0" w:right="0"/>
        <w:contextualSpacing w:val="false"/>
      </w:pPr>
      <w:r>
        <w:rPr>
          <w:rFonts w:cs="Arial"/>
          <w:b w:val="false"/>
          <w:bCs w:val="false"/>
          <w:i w:val="false"/>
          <w:iCs w:val="false"/>
          <w:sz w:val="24"/>
          <w:szCs w:val="24"/>
          <w:lang w:val="mn-MN"/>
        </w:rPr>
        <w:tab/>
        <w:t>Улсын Их Хурлын гишүүн С.Оюун Байгаль орчны төлөв байдлын тайланд зөвхөн нэг жилийн тайланг тусгах бус өнгөрсөн таван жилийн динамик болон тулгамдаж буй гол асуудлууд, өөрчлөлт, цаашид юун дээр анхаарах</w:t>
      </w:r>
      <w:r>
        <w:rPr>
          <w:rFonts w:cs="Arial"/>
          <w:b w:val="false"/>
          <w:bCs w:val="false"/>
          <w:i w:val="false"/>
          <w:iCs w:val="false"/>
          <w:sz w:val="24"/>
          <w:szCs w:val="24"/>
          <w:lang w:val="mn-MN"/>
        </w:rPr>
        <w:t>ыг</w:t>
      </w:r>
      <w:r>
        <w:rPr>
          <w:rFonts w:cs="Arial"/>
          <w:b w:val="false"/>
          <w:bCs w:val="false"/>
          <w:i w:val="false"/>
          <w:iCs w:val="false"/>
          <w:sz w:val="24"/>
          <w:szCs w:val="24"/>
          <w:lang w:val="mn-MN"/>
        </w:rPr>
        <w:t xml:space="preserve"> чухалчлан үзэхийг онцлон анхааруулав. </w:t>
      </w:r>
    </w:p>
    <w:p>
      <w:pPr>
        <w:pStyle w:val="style23"/>
        <w:spacing w:after="0" w:before="0"/>
        <w:ind w:hanging="0" w:left="0" w:right="0"/>
        <w:contextualSpacing w:val="false"/>
      </w:pPr>
      <w:r>
        <w:rPr/>
      </w:r>
    </w:p>
    <w:p>
      <w:pPr>
        <w:pStyle w:val="style23"/>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lang w:val="mn-MN"/>
        </w:rPr>
        <w:t>М</w:t>
      </w:r>
      <w:r>
        <w:rPr>
          <w:rStyle w:val="style15"/>
          <w:rFonts w:cs="Arial"/>
          <w:b w:val="false"/>
          <w:bCs w:val="false"/>
          <w:i w:val="false"/>
          <w:iCs w:val="false"/>
          <w:sz w:val="24"/>
          <w:szCs w:val="24"/>
          <w:lang w:val="mn-MN"/>
        </w:rPr>
        <w:t>өн тус байнгын хорооны хуралдаанаар Агаарын бохирдлыг бууруулах дэд хорооны даргыг сонгох тухай асуудлыг хэлэлцэхээр төлөвлөсөн ч Дэд хорооны бүрэлдэхүүнийг батлах тухай Улсын Их Хурлын тогтоол чуулганы нэгдсэн хуралдаанаар хэлэлцэгдэж батлагдаагүй байгаа учраас асуудлыг хойшлуулахаар бол</w:t>
      </w:r>
      <w:r>
        <w:rPr>
          <w:rStyle w:val="style15"/>
          <w:rFonts w:cs="Arial"/>
          <w:b w:val="false"/>
          <w:bCs w:val="false"/>
          <w:i w:val="false"/>
          <w:iCs w:val="false"/>
          <w:sz w:val="24"/>
          <w:szCs w:val="24"/>
          <w:lang w:val="mn-MN"/>
        </w:rPr>
        <w:t>ов</w:t>
      </w:r>
      <w:r>
        <w:rPr>
          <w:rStyle w:val="style15"/>
          <w:rFonts w:cs="Arial"/>
          <w:b w:val="false"/>
          <w:bCs w:val="false"/>
          <w:i w:val="false"/>
          <w:iCs w:val="false"/>
          <w:sz w:val="24"/>
          <w:szCs w:val="24"/>
          <w:lang w:val="mn-MN"/>
        </w:rPr>
        <w:t>.</w:t>
      </w:r>
    </w:p>
    <w:p>
      <w:pPr>
        <w:pStyle w:val="style23"/>
        <w:spacing w:after="0" w:before="0"/>
        <w:ind w:hanging="0" w:left="0" w:right="0"/>
        <w:contextualSpacing w:val="false"/>
      </w:pPr>
      <w:r>
        <w:rPr/>
      </w:r>
    </w:p>
    <w:p>
      <w:pPr>
        <w:pStyle w:val="style18"/>
        <w:spacing w:after="0" w:before="0"/>
        <w:contextualSpacing w:val="false"/>
        <w:jc w:val="both"/>
      </w:pPr>
      <w:r>
        <w:rPr>
          <w:rStyle w:val="style15"/>
          <w:i w:val="false"/>
          <w:iCs w:val="false"/>
        </w:rPr>
        <w:tab/>
      </w:r>
      <w:r>
        <w:rPr>
          <w:rStyle w:val="style15"/>
          <w:i w:val="false"/>
          <w:iCs w:val="false"/>
          <w:lang w:val="mn-MN"/>
        </w:rPr>
        <w:t>Б</w:t>
      </w:r>
      <w:r>
        <w:rPr>
          <w:rStyle w:val="style15"/>
          <w:i w:val="false"/>
          <w:iCs w:val="false"/>
        </w:rPr>
        <w:t xml:space="preserve">айнгын хорооны хуралдаанаар хэлэлцэх бусад асуудлын хүрээнд Ойн талаар төрөөс баримтлах бодлого батлах тухай Улсын Их Хурлын тогтоолын төслийг хэлэлцүүлэгт бэлтгэх үүрэг бүхий ажлын хэсэг байгуулах тухай асуудлыг хэлэлцэж, ажлын хэсгийн ахлагчаар Улсын Их Хурлын гишүүн С.Оюуныг </w:t>
      </w:r>
      <w:r>
        <w:rPr>
          <w:rStyle w:val="style15"/>
          <w:i w:val="false"/>
          <w:iCs w:val="false"/>
          <w:lang w:val="mn-MN"/>
        </w:rPr>
        <w:t>томилов</w:t>
      </w:r>
      <w:r>
        <w:rPr>
          <w:rStyle w:val="style15"/>
          <w:i w:val="false"/>
          <w:iCs w:val="false"/>
        </w:rPr>
        <w:t>.</w:t>
      </w:r>
    </w:p>
    <w:p>
      <w:pPr>
        <w:pStyle w:val="style18"/>
        <w:spacing w:after="0" w:before="0"/>
        <w:contextualSpacing w:val="false"/>
        <w:jc w:val="both"/>
      </w:pPr>
      <w:r>
        <w:rPr>
          <w:rStyle w:val="style15"/>
          <w:i w:val="false"/>
          <w:iCs w:val="false"/>
        </w:rPr>
        <w:tab/>
      </w:r>
    </w:p>
    <w:p>
      <w:pPr>
        <w:pStyle w:val="style18"/>
        <w:spacing w:after="0" w:before="0"/>
        <w:contextualSpacing w:val="false"/>
        <w:jc w:val="both"/>
      </w:pPr>
      <w:r>
        <w:rPr>
          <w:rStyle w:val="style15"/>
          <w:i w:val="false"/>
          <w:iCs w:val="false"/>
        </w:rPr>
        <w:tab/>
      </w:r>
      <w:r>
        <w:rPr>
          <w:rStyle w:val="style15"/>
          <w:rFonts w:cs="Arial"/>
          <w:b w:val="false"/>
          <w:bCs w:val="false"/>
          <w:i w:val="false"/>
          <w:iCs w:val="false"/>
          <w:sz w:val="24"/>
          <w:szCs w:val="24"/>
          <w:lang w:val="mn-MN"/>
        </w:rPr>
        <w:t>Байгаль орчин, хүнс, хөдөө аж ахуйн байнгын хорооны</w:t>
      </w:r>
      <w:r>
        <w:rPr>
          <w:rStyle w:val="style15"/>
          <w:i w:val="false"/>
          <w:iCs w:val="false"/>
        </w:rPr>
        <w:t xml:space="preserve"> 2014 оны намрын чуулганы завсарлагаанаар болон 2015 оны хаврын чуулганы хугацаанд хийх ажлын чиглэлийг тогтоох </w:t>
      </w:r>
      <w:r>
        <w:rPr>
          <w:rStyle w:val="style15"/>
          <w:i w:val="false"/>
          <w:iCs w:val="false"/>
          <w:lang w:val="mn-MN"/>
        </w:rPr>
        <w:t>асуудл</w:t>
      </w:r>
      <w:r>
        <w:rPr>
          <w:rStyle w:val="style15"/>
          <w:i w:val="false"/>
          <w:iCs w:val="false"/>
          <w:lang w:val="mn-MN"/>
        </w:rPr>
        <w:t>аар Улсын Их Хурлын гишүүн О.Баасанхүү, С.Оюун, С.Дэмбэрэл, Ж.Энхбаяр, Х.Болорчулуун нар</w:t>
      </w:r>
      <w:r>
        <w:rPr>
          <w:rStyle w:val="style15"/>
          <w:i w:val="false"/>
          <w:iCs w:val="false"/>
        </w:rPr>
        <w:t xml:space="preserve"> саналаа хэл</w:t>
      </w:r>
      <w:r>
        <w:rPr>
          <w:rStyle w:val="style15"/>
          <w:i w:val="false"/>
          <w:iCs w:val="false"/>
          <w:lang w:val="mn-MN"/>
        </w:rPr>
        <w:t>эв</w:t>
      </w:r>
      <w:r>
        <w:rPr>
          <w:rStyle w:val="style15"/>
          <w:i w:val="false"/>
          <w:iCs w:val="false"/>
        </w:rPr>
        <w:t>.</w:t>
      </w:r>
    </w:p>
    <w:p>
      <w:pPr>
        <w:pStyle w:val="style18"/>
        <w:spacing w:after="0" w:before="0"/>
        <w:contextualSpacing w:val="false"/>
        <w:jc w:val="both"/>
      </w:pPr>
      <w:r>
        <w:rPr/>
      </w:r>
    </w:p>
    <w:p>
      <w:pPr>
        <w:pStyle w:val="style18"/>
        <w:spacing w:after="0" w:before="0"/>
        <w:contextualSpacing w:val="false"/>
        <w:jc w:val="both"/>
      </w:pPr>
      <w:r>
        <w:rPr>
          <w:rStyle w:val="style15"/>
          <w:i w:val="false"/>
          <w:iCs w:val="false"/>
        </w:rPr>
        <w:tab/>
        <w:t xml:space="preserve">Улсын Их Хурлын гишүүн О.Баасанхүү Ноён уулын асуудлаар ажлын хэсэг гаргаж газар дээр нь очиж байгаль орчны дүгнэлт гаргах, мөн модны хулгайтай хэрхэн тэмцэж байгаатай газар дээр нь очиж танилцах,  бэлчээрийн тухай асуудлаар хэлэлцүүлэг өрнүүлэх, Газрын тухай багц хуулийг 2015 онд багтаан оруулж ирэх </w:t>
      </w:r>
      <w:r>
        <w:rPr>
          <w:rStyle w:val="style15"/>
          <w:i w:val="false"/>
          <w:iCs w:val="false"/>
          <w:lang w:val="mn-MN"/>
        </w:rPr>
        <w:t>гэсэн</w:t>
      </w:r>
      <w:r>
        <w:rPr>
          <w:rStyle w:val="style15"/>
          <w:i w:val="false"/>
          <w:iCs w:val="false"/>
        </w:rPr>
        <w:t xml:space="preserve"> санал</w:t>
      </w:r>
      <w:r>
        <w:rPr>
          <w:rStyle w:val="style15"/>
          <w:i w:val="false"/>
          <w:iCs w:val="false"/>
          <w:lang w:val="mn-MN"/>
        </w:rPr>
        <w:t>уудыг</w:t>
      </w:r>
      <w:r>
        <w:rPr>
          <w:rStyle w:val="style15"/>
          <w:i w:val="false"/>
          <w:iCs w:val="false"/>
        </w:rPr>
        <w:t xml:space="preserve"> гаргасан бол Улсын Их Хурлын гишүүн Л.Эрдэнэчимэг </w:t>
      </w:r>
      <w:r>
        <w:rPr>
          <w:rStyle w:val="style15"/>
          <w:i w:val="false"/>
          <w:iCs w:val="false"/>
          <w:lang w:val="mn-MN"/>
        </w:rPr>
        <w:t>малын хэвэг</w:t>
      </w:r>
      <w:r>
        <w:rPr>
          <w:rStyle w:val="style15"/>
          <w:i w:val="false"/>
          <w:iCs w:val="false"/>
        </w:rPr>
        <w:t xml:space="preserve"> экспортод гаргаж, дотоодын фермерүүддээ өндөр үнэтэй өгч байгааг дурдаж, </w:t>
      </w:r>
      <w:r>
        <w:rPr>
          <w:rStyle w:val="style15"/>
          <w:i w:val="false"/>
          <w:iCs w:val="false"/>
          <w:lang w:val="mn-MN"/>
        </w:rPr>
        <w:t>уг</w:t>
      </w:r>
      <w:r>
        <w:rPr>
          <w:rStyle w:val="style15"/>
          <w:i w:val="false"/>
          <w:iCs w:val="false"/>
        </w:rPr>
        <w:t xml:space="preserve"> асуудалд </w:t>
      </w:r>
      <w:r>
        <w:rPr>
          <w:rStyle w:val="style15"/>
          <w:i w:val="false"/>
          <w:iCs w:val="false"/>
          <w:lang w:val="mn-MN"/>
        </w:rPr>
        <w:t>Б</w:t>
      </w:r>
      <w:r>
        <w:rPr>
          <w:rStyle w:val="style15"/>
          <w:i w:val="false"/>
          <w:iCs w:val="false"/>
          <w:lang w:val="mn-MN"/>
        </w:rPr>
        <w:t>айнгын</w:t>
      </w:r>
      <w:r>
        <w:rPr>
          <w:rStyle w:val="style15"/>
          <w:i w:val="false"/>
          <w:iCs w:val="false"/>
        </w:rPr>
        <w:t xml:space="preserve"> хорооны даргыг анхаарлаа хандуулахыг </w:t>
      </w:r>
      <w:r>
        <w:rPr>
          <w:rStyle w:val="style15"/>
          <w:i w:val="false"/>
          <w:iCs w:val="false"/>
          <w:lang w:val="mn-MN"/>
        </w:rPr>
        <w:t>хүс</w:t>
      </w:r>
      <w:r>
        <w:rPr>
          <w:rStyle w:val="style15"/>
          <w:i w:val="false"/>
          <w:iCs w:val="false"/>
          <w:lang w:val="mn-MN"/>
        </w:rPr>
        <w:t>эв.</w:t>
      </w:r>
    </w:p>
    <w:p>
      <w:pPr>
        <w:pStyle w:val="style18"/>
        <w:spacing w:after="0" w:before="0"/>
        <w:contextualSpacing w:val="false"/>
        <w:jc w:val="both"/>
      </w:pPr>
      <w:r>
        <w:rPr/>
      </w:r>
    </w:p>
    <w:p>
      <w:pPr>
        <w:pStyle w:val="style18"/>
        <w:spacing w:after="0" w:before="0"/>
        <w:contextualSpacing w:val="false"/>
        <w:jc w:val="both"/>
      </w:pPr>
      <w:r>
        <w:rPr>
          <w:rStyle w:val="style15"/>
        </w:rPr>
        <w:tab/>
      </w:r>
      <w:r>
        <w:rPr>
          <w:rStyle w:val="style15"/>
          <w:i w:val="false"/>
          <w:iCs w:val="false"/>
        </w:rPr>
        <w:t>2014 оны намрын чуулганы завсарлагаанаар болон 2015 оны хаврын чуулганы хугацаанд хийх ажлын төлөвлөгөө</w:t>
      </w:r>
      <w:r>
        <w:rPr>
          <w:rStyle w:val="style15"/>
          <w:i w:val="false"/>
          <w:iCs w:val="false"/>
          <w:lang w:val="mn-MN"/>
        </w:rPr>
        <w:t xml:space="preserve">нд гишүүдээс гаргасан саналуудыг нэгтгэн тусгаж </w:t>
      </w:r>
      <w:r>
        <w:rPr>
          <w:rStyle w:val="style15"/>
          <w:i w:val="false"/>
          <w:iCs w:val="false"/>
          <w:lang w:val="mn-MN"/>
        </w:rPr>
        <w:t xml:space="preserve">Байнгын хорооны </w:t>
      </w:r>
      <w:r>
        <w:rPr>
          <w:rStyle w:val="style15"/>
          <w:i w:val="false"/>
          <w:iCs w:val="false"/>
          <w:lang w:val="mn-MN"/>
        </w:rPr>
        <w:t>дараа</w:t>
      </w:r>
      <w:r>
        <w:rPr>
          <w:rStyle w:val="style15"/>
          <w:i w:val="false"/>
          <w:iCs w:val="false"/>
          <w:lang w:val="mn-MN"/>
        </w:rPr>
        <w:t>гийн</w:t>
      </w:r>
      <w:r>
        <w:rPr>
          <w:rStyle w:val="style15"/>
          <w:i w:val="false"/>
          <w:iCs w:val="false"/>
          <w:lang w:val="mn-MN"/>
        </w:rPr>
        <w:t xml:space="preserve"> </w:t>
      </w:r>
      <w:r>
        <w:rPr>
          <w:rStyle w:val="style15"/>
          <w:i w:val="false"/>
          <w:iCs w:val="false"/>
          <w:lang w:val="mn-MN"/>
        </w:rPr>
        <w:t xml:space="preserve">хуралдаанаар </w:t>
      </w:r>
      <w:r>
        <w:rPr>
          <w:rStyle w:val="style15"/>
          <w:i w:val="false"/>
          <w:iCs w:val="false"/>
          <w:lang w:val="mn-MN"/>
        </w:rPr>
        <w:t xml:space="preserve">хэлэлцүүлж </w:t>
      </w:r>
      <w:r>
        <w:rPr>
          <w:rStyle w:val="style15"/>
          <w:i w:val="false"/>
          <w:iCs w:val="false"/>
        </w:rPr>
        <w:t>батла</w:t>
      </w:r>
      <w:r>
        <w:rPr>
          <w:rStyle w:val="style16"/>
          <w:b w:val="false"/>
          <w:bCs w:val="false"/>
          <w:i w:val="false"/>
          <w:iCs w:val="false"/>
          <w:lang w:val="mn-MN"/>
        </w:rPr>
        <w:t xml:space="preserve">хаар тогтов. </w:t>
      </w:r>
    </w:p>
    <w:p>
      <w:pPr>
        <w:pStyle w:val="style23"/>
        <w:spacing w:after="0" w:before="0"/>
        <w:ind w:hanging="0" w:left="0" w:right="0"/>
        <w:contextualSpacing w:val="false"/>
      </w:pPr>
      <w:r>
        <w:rPr>
          <w:b w:val="false"/>
          <w:bCs w:val="false"/>
          <w:i w:val="false"/>
          <w:iCs w:val="false"/>
        </w:rPr>
      </w:r>
    </w:p>
    <w:p>
      <w:pPr>
        <w:pStyle w:val="style23"/>
        <w:spacing w:after="0" w:before="0"/>
        <w:ind w:hanging="0" w:left="0" w:right="0"/>
        <w:contextualSpacing w:val="false"/>
      </w:pPr>
      <w:bookmarkStart w:id="1" w:name="__DdeLink__54463_1264532603"/>
      <w:r>
        <w:rPr>
          <w:b/>
          <w:bCs/>
          <w:i/>
          <w:iCs/>
          <w:lang w:val="mn-MN"/>
        </w:rPr>
        <w:tab/>
      </w:r>
      <w:bookmarkStart w:id="2" w:name="__DdeLink__883_1044925891"/>
      <w:r>
        <w:rPr>
          <w:rFonts w:cs="Arial"/>
          <w:b/>
          <w:bCs/>
          <w:i/>
          <w:iCs/>
          <w:sz w:val="24"/>
          <w:szCs w:val="24"/>
          <w:lang w:val="ms-MY"/>
        </w:rPr>
        <w:t>Хуралдаан  3</w:t>
      </w:r>
      <w:r>
        <w:rPr>
          <w:rFonts w:cs="Arial"/>
          <w:b/>
          <w:bCs/>
          <w:i/>
          <w:iCs/>
          <w:sz w:val="24"/>
          <w:szCs w:val="24"/>
          <w:lang w:val="mn-MN"/>
        </w:rPr>
        <w:t>5 минут үргэлжилж, 15 ц</w:t>
      </w:r>
      <w:r>
        <w:rPr>
          <w:rFonts w:cs="Arial"/>
          <w:b/>
          <w:bCs/>
          <w:i/>
          <w:iCs/>
          <w:sz w:val="24"/>
          <w:szCs w:val="24"/>
          <w:lang w:val="ms-MY"/>
        </w:rPr>
        <w:t>аг 1</w:t>
      </w:r>
      <w:r>
        <w:rPr>
          <w:rFonts w:cs="Arial"/>
          <w:b/>
          <w:bCs/>
          <w:i/>
          <w:iCs/>
          <w:sz w:val="24"/>
          <w:szCs w:val="24"/>
          <w:lang w:val="mn-MN"/>
        </w:rPr>
        <w:t xml:space="preserve">5 минутад </w:t>
      </w:r>
      <w:bookmarkEnd w:id="1"/>
      <w:bookmarkEnd w:id="2"/>
      <w:r>
        <w:rPr>
          <w:rFonts w:cs="Arial"/>
          <w:b/>
          <w:bCs/>
          <w:i/>
          <w:iCs/>
          <w:sz w:val="24"/>
          <w:szCs w:val="24"/>
          <w:lang w:val="ms-MY"/>
        </w:rPr>
        <w:t>өндөрлөв.</w:t>
      </w:r>
    </w:p>
    <w:p>
      <w:pPr>
        <w:pStyle w:val="style24"/>
        <w:spacing w:after="0" w:before="0"/>
        <w:contextualSpacing w:val="false"/>
        <w:jc w:val="both"/>
      </w:pPr>
      <w:r>
        <w:rPr/>
      </w:r>
    </w:p>
    <w:p>
      <w:pPr>
        <w:pStyle w:val="style24"/>
        <w:spacing w:after="0" w:before="0"/>
        <w:contextualSpacing w:val="false"/>
        <w:jc w:val="both"/>
      </w:pPr>
      <w:r>
        <w:rPr>
          <w:rFonts w:cs="Arial"/>
          <w:b w:val="false"/>
          <w:bCs w:val="false"/>
          <w:sz w:val="24"/>
          <w:szCs w:val="24"/>
          <w:lang w:val="ms-MY"/>
        </w:rPr>
        <w:tab/>
        <w:t xml:space="preserve">Тэмдэглэлтэй танилцсан: </w:t>
      </w:r>
    </w:p>
    <w:p>
      <w:pPr>
        <w:pStyle w:val="style24"/>
        <w:spacing w:after="0" w:before="0"/>
        <w:contextualSpacing w:val="false"/>
        <w:jc w:val="both"/>
      </w:pPr>
      <w:r>
        <w:rPr>
          <w:rFonts w:cs="Arial"/>
          <w:b w:val="false"/>
          <w:bCs w:val="false"/>
          <w:sz w:val="24"/>
          <w:szCs w:val="24"/>
          <w:lang w:val="ms-MY"/>
        </w:rPr>
        <w:tab/>
        <w:t>Б</w:t>
      </w:r>
      <w:r>
        <w:rPr>
          <w:rFonts w:cs="Arial"/>
          <w:b w:val="false"/>
          <w:bCs w:val="false"/>
          <w:sz w:val="24"/>
          <w:szCs w:val="24"/>
          <w:lang w:val="mn-MN"/>
        </w:rPr>
        <w:t>АЙГАЛЬ ОРЧИН, ХҮНС,</w:t>
      </w:r>
    </w:p>
    <w:p>
      <w:pPr>
        <w:pStyle w:val="style24"/>
        <w:spacing w:after="0" w:before="0"/>
        <w:contextualSpacing w:val="false"/>
        <w:jc w:val="both"/>
      </w:pPr>
      <w:r>
        <w:rPr>
          <w:rFonts w:cs="Arial"/>
          <w:b w:val="false"/>
          <w:bCs w:val="false"/>
          <w:sz w:val="24"/>
          <w:szCs w:val="24"/>
          <w:lang w:val="mn-MN"/>
        </w:rPr>
        <w:tab/>
        <w:t xml:space="preserve">ХӨДӨӨ АЖ АХУЙН БАЙНГЫН </w:t>
      </w:r>
    </w:p>
    <w:p>
      <w:pPr>
        <w:pStyle w:val="style24"/>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Су.БАТБОЛД</w:t>
      </w:r>
    </w:p>
    <w:p>
      <w:pPr>
        <w:pStyle w:val="style24"/>
        <w:spacing w:after="0" w:before="0"/>
        <w:contextualSpacing w:val="false"/>
        <w:jc w:val="both"/>
      </w:pPr>
      <w:r>
        <w:rPr>
          <w:rFonts w:cs="Arial"/>
          <w:b w:val="false"/>
          <w:bCs w:val="false"/>
          <w:sz w:val="24"/>
          <w:szCs w:val="24"/>
          <w:lang w:val="ms-MY"/>
        </w:rPr>
        <w:tab/>
      </w:r>
    </w:p>
    <w:p>
      <w:pPr>
        <w:pStyle w:val="style24"/>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4"/>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5"/>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24"/>
        <w:spacing w:after="0" w:before="0"/>
        <w:contextualSpacing w:val="false"/>
      </w:pPr>
      <w:r>
        <w:rPr/>
      </w:r>
    </w:p>
    <w:p>
      <w:pPr>
        <w:pStyle w:val="style25"/>
        <w:spacing w:after="0" w:before="0"/>
        <w:contextualSpacing w:val="false"/>
      </w:pPr>
      <w:r>
        <w:rPr/>
      </w:r>
    </w:p>
    <w:p>
      <w:pPr>
        <w:pStyle w:val="style24"/>
        <w:spacing w:after="0" w:before="0"/>
        <w:contextualSpacing w:val="false"/>
        <w:jc w:val="center"/>
      </w:pPr>
      <w:r>
        <w:rPr/>
      </w:r>
    </w:p>
    <w:p>
      <w:pPr>
        <w:pStyle w:val="style24"/>
        <w:spacing w:after="0" w:before="0"/>
        <w:contextualSpacing w:val="false"/>
        <w:jc w:val="center"/>
      </w:pPr>
      <w:r>
        <w:rPr/>
      </w:r>
    </w:p>
    <w:p>
      <w:pPr>
        <w:pStyle w:val="style24"/>
        <w:spacing w:after="0" w:before="0"/>
        <w:contextualSpacing w:val="false"/>
        <w:jc w:val="center"/>
      </w:pPr>
      <w:r>
        <w:rPr/>
      </w:r>
    </w:p>
    <w:p>
      <w:pPr>
        <w:pStyle w:val="style24"/>
        <w:spacing w:after="0" w:before="0"/>
        <w:contextualSpacing w:val="false"/>
        <w:jc w:val="center"/>
      </w:pPr>
      <w:r>
        <w:rPr/>
      </w:r>
    </w:p>
    <w:p>
      <w:pPr>
        <w:pStyle w:val="style24"/>
        <w:spacing w:after="0" w:before="0"/>
        <w:contextualSpacing w:val="false"/>
        <w:jc w:val="center"/>
      </w:pPr>
      <w:r>
        <w:rPr/>
      </w:r>
    </w:p>
    <w:p>
      <w:pPr>
        <w:pStyle w:val="style24"/>
        <w:spacing w:after="0" w:before="0"/>
        <w:contextualSpacing w:val="false"/>
        <w:jc w:val="center"/>
      </w:pPr>
      <w:r>
        <w:rPr/>
      </w:r>
    </w:p>
    <w:p>
      <w:pPr>
        <w:pStyle w:val="style25"/>
        <w:spacing w:after="0" w:before="0"/>
        <w:contextualSpacing w:val="false"/>
        <w:jc w:val="center"/>
      </w:pPr>
      <w:r>
        <w:rPr/>
      </w:r>
    </w:p>
    <w:p>
      <w:pPr>
        <w:pStyle w:val="style18"/>
        <w:spacing w:after="0" w:before="0"/>
        <w:contextualSpacing w:val="false"/>
        <w:jc w:val="center"/>
      </w:pPr>
      <w:r>
        <w:rPr/>
      </w:r>
    </w:p>
    <w:p>
      <w:pPr>
        <w:pStyle w:val="style24"/>
        <w:spacing w:after="0" w:before="0"/>
        <w:contextualSpacing w:val="false"/>
        <w:jc w:val="center"/>
      </w:pPr>
      <w:r>
        <w:rPr>
          <w:rFonts w:cs="Arial"/>
          <w:sz w:val="24"/>
          <w:szCs w:val="24"/>
          <w:lang w:val="mn-MN"/>
        </w:rPr>
        <w:t xml:space="preserve">МОНГОЛ УЛСЫН ИХ ХУРЛЫН </w:t>
      </w:r>
    </w:p>
    <w:p>
      <w:pPr>
        <w:pStyle w:val="style24"/>
        <w:spacing w:after="0" w:before="0"/>
        <w:contextualSpacing w:val="false"/>
        <w:jc w:val="center"/>
      </w:pPr>
      <w:r>
        <w:rPr>
          <w:rFonts w:cs="Arial"/>
          <w:sz w:val="24"/>
          <w:szCs w:val="24"/>
          <w:lang w:val="mn-MN"/>
        </w:rPr>
        <w:t xml:space="preserve">2014 ОНЫ НАМРЫН ЭЭЛЖИТ ЧУУЛГАНЫ </w:t>
      </w:r>
    </w:p>
    <w:p>
      <w:pPr>
        <w:pStyle w:val="style24"/>
        <w:spacing w:after="0" w:before="0"/>
        <w:contextualSpacing w:val="false"/>
        <w:jc w:val="center"/>
      </w:pPr>
      <w:r>
        <w:rPr>
          <w:rFonts w:cs="Arial"/>
          <w:sz w:val="24"/>
          <w:szCs w:val="24"/>
          <w:lang w:val="mn-MN"/>
        </w:rPr>
        <w:t xml:space="preserve">БАЙГАЛЬ ОРЧИН, ХҮНС, ХӨДӨӨ АЖ АХУЙН БАЙНГЫН ХОРООНЫ </w:t>
      </w:r>
    </w:p>
    <w:p>
      <w:pPr>
        <w:pStyle w:val="style24"/>
        <w:spacing w:after="0" w:before="0"/>
        <w:contextualSpacing w:val="false"/>
        <w:jc w:val="center"/>
      </w:pPr>
      <w:r>
        <w:rPr>
          <w:rFonts w:cs="Arial"/>
          <w:sz w:val="24"/>
          <w:szCs w:val="24"/>
          <w:lang w:val="mn-MN"/>
        </w:rPr>
        <w:t xml:space="preserve">2015 ОНЫ 01 ДҮГЭЭР САРЫН 27-НЫ ӨДӨР /МЯГМАР ГАРАГ/-ИЙН </w:t>
      </w:r>
    </w:p>
    <w:p>
      <w:pPr>
        <w:pStyle w:val="style24"/>
        <w:spacing w:after="0" w:before="0"/>
        <w:contextualSpacing w:val="false"/>
        <w:jc w:val="center"/>
      </w:pPr>
      <w:r>
        <w:rPr>
          <w:rFonts w:cs="Arial"/>
          <w:sz w:val="24"/>
          <w:szCs w:val="24"/>
          <w:lang w:val="mn-MN"/>
        </w:rPr>
        <w:t xml:space="preserve">ХУРАЛДААНЫ ДЭЛГЭРЭНГҮЙ </w:t>
      </w:r>
    </w:p>
    <w:p>
      <w:pPr>
        <w:pStyle w:val="style24"/>
        <w:spacing w:after="0" w:before="0"/>
        <w:contextualSpacing w:val="false"/>
        <w:jc w:val="center"/>
      </w:pPr>
      <w:r>
        <w:rPr>
          <w:rFonts w:cs="Arial"/>
          <w:sz w:val="24"/>
          <w:szCs w:val="24"/>
          <w:lang w:val="mn-MN"/>
        </w:rPr>
        <w:t>ТЭМДЭГЛЭЛ</w:t>
      </w:r>
    </w:p>
    <w:p>
      <w:pPr>
        <w:pStyle w:val="style24"/>
        <w:spacing w:after="0" w:before="0"/>
        <w:contextualSpacing w:val="false"/>
        <w:jc w:val="center"/>
      </w:pPr>
      <w:r>
        <w:rPr/>
      </w:r>
    </w:p>
    <w:p>
      <w:pPr>
        <w:pStyle w:val="style24"/>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14</w:t>
      </w:r>
      <w:r>
        <w:rPr>
          <w:rFonts w:cs="Arial"/>
          <w:i/>
          <w:iCs/>
          <w:sz w:val="24"/>
          <w:szCs w:val="24"/>
          <w:lang w:val="ms-MY"/>
        </w:rPr>
        <w:t xml:space="preserve"> цаг </w:t>
      </w:r>
      <w:r>
        <w:rPr>
          <w:rFonts w:cs="Arial"/>
          <w:i/>
          <w:iCs/>
          <w:sz w:val="24"/>
          <w:szCs w:val="24"/>
          <w:lang w:val="mn-MN"/>
        </w:rPr>
        <w:t xml:space="preserve">40 минутад </w:t>
      </w:r>
      <w:r>
        <w:rPr>
          <w:rFonts w:cs="Arial"/>
          <w:i/>
          <w:iCs/>
          <w:sz w:val="24"/>
          <w:szCs w:val="24"/>
          <w:lang w:val="ms-MY"/>
        </w:rPr>
        <w:t>эхлэв.</w:t>
      </w:r>
    </w:p>
    <w:p>
      <w:pPr>
        <w:pStyle w:val="style0"/>
        <w:spacing w:after="0" w:before="0"/>
        <w:contextualSpacing w:val="false"/>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эрхэм гишүүдийн энэ өдрийн амгаланг айлтгая. Байнгын хорооны гишүүдийн ирц бүрдсэн тул Байгаль орчин, хүнс, хөдөө аж ахуйн байнгын хорооны 2015 оны 1 дүгээр сарын 27-ны өдрийн хуралдаан нээснийг мэдэгдье.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та бүхэнд Байнгын хорооны хуралдаанаар хэлэлцэх асуудлыг танилцуулъя. Нэгдүгээрт, бид нар Байгаль орчны төлөв байдлын 2013, 2014 оны  тайланг сонсох тухай асуудал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Агаарын бохирдлыг бууруулах дэд хорооны даргыг сонгох тухай асуудал.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Гуравдугаарт, Бусад гэсэн ийм асуудлууд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хэлэлцэх асуудалтай холбоотой гишүүдээс асуулт асуух гишүүд байна уу? Санал хэлэх. За С.Оюун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Төлөв байдлын материал тараагдаагүй. Тийм ээ. Урьдчилж тараагдаагүй байгаа. Тийм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Су.Батболд: -</w:t>
      </w:r>
      <w:r>
        <w:rPr>
          <w:rFonts w:cs="Arial"/>
          <w:b w:val="false"/>
          <w:bCs w:val="false"/>
          <w:i w:val="false"/>
          <w:iCs w:val="false"/>
          <w:sz w:val="24"/>
          <w:szCs w:val="24"/>
          <w:lang w:val="mn-MN"/>
        </w:rPr>
        <w:t xml:space="preserve"> Байнгын хороон дээр зүгээр хэвлэмэл, принтэлсэн байдлаар ирсэн байж байгаа. Ер нь бол бүх гишүүдэд нөгөө ном байдлаар тараагдах учиртай.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Тэгвэл тэрийг тухайн үедээ ярих юм байна. Тийм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Одоо энийг хэлэлцэх асуудлаа баталсныхаа дараа хэдүүлээ ярилцаад явчихъя.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Агаарын бохирдлын дэд хорооны гишүүдийг албан ёсоор Их Хурлын чуулганаар батламжлаагүй учраас, баталж амжаагүй байгаа учраас даргаа сонгочихож болдог билүү?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Энэ түрүүчийн долоо хоногийн Баасан гарагийн хуралдаанаар дэд хорооны бүрэлдэхүүнийг томилох тухай асуудал орох байсан юм. Тэгээ төсөв хэлэлцсээр байгаад чуулган оройтож тараад яагаагүй. Тэгээд энэ нөгөө даргын зөвлөлийн хурлаар ороод манай Байнгын хорооны хуралд орсон. Энийг яах вэ асуудлаа баталсны дараа бид нар дараа нь ярилцаад хойшлуулчихъя гэж байгаа юм. Тийм.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хэлэлцэх асуудалтай хүн байна уу? За О.Баасанхүү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О.Баасанхүү: - </w:t>
      </w:r>
      <w:r>
        <w:rPr>
          <w:rFonts w:cs="Arial"/>
          <w:b w:val="false"/>
          <w:bCs w:val="false"/>
          <w:i w:val="false"/>
          <w:iCs w:val="false"/>
          <w:sz w:val="24"/>
          <w:szCs w:val="24"/>
          <w:lang w:val="mn-MN"/>
        </w:rPr>
        <w:t xml:space="preserve">Энэ хэлэлцэх асуудал байхгүй юм биш үү. Тараагдаагүй юмыг одоо хараад төлөв байдал гээд тэр хүмүүсийн сонсгол сонсох юм уу? Юмаа уншаад бас тэр дээр чинь ийм байна, төлөв байдал нь ийм байна, тийм байна гэж ярина. Нөгөө дэд хороон дарга гэж дэд хорооны гишүүдээ батлаагүй, дэд хороон даргаа томилж болохгүй гээд ингээд хоёр асуудал чинь байхгүй. Бусад руугаа л оръё доо. Тийм ээ. Ийм л байдалтай байна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асуулт асууж дууслаа. Хэлэлцэх асуудлаа баталъя.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эхний асуудлаар Байгаль орчин, ногоон хөгжил, аялал жуулчлалын яамны нөхдүүдийг оруулъя. Д.Оюунхорол сайд хаана байна. За Т.Булган байна. Байгаль орчин, ногоон хөгжил, аялал жуулчлалын яамны Ногоон хөгжлийн бодлого, стратеги төлөвлөлтийн газрын дарга. За Ё.Онон Байгаль орчин, ногоон хөгжил, аялал жуулчлалын яамны Хүрээлэн буй орчин, байгалийн нөөцийн удирдлагын газрын ахлах мэргэжилтэн.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Сайд чинь яасан. Ирж байгаа юу? За. Тэгэхээр ийм байгаа. Сая манай гишүүд бас хэлэлцэх асуудлыг хэлж байхад ярьж байна. Энд жишээлэх юм бол энэ хуулийн заалтын дагуу ийм байдаг юм байна. Тухайн жилийн газрын нэгдмэл сангийн газарт учирсан хохирол, уур амьсгалын өөрчлөлт, орчны бохирдлыг зарим мэдээлэл бол тухайн хуулийнхаа дагуу 3 сарын 1-ний дотор гардаг юм байна. Тийм учраас Байгаль орчны яаман дээр бол төлөв байдлын тайлан эцсийн байдлаар нэгтгэгдээгүй. Бид нар чуулган завсарлах гэж байгаа учраас яаралтай ирүүл гэсэн байдлаар эхний байдлаар ирсэн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ер нь бол энэ нөгөө 3 сарын эхний улиралдаа багтааж хэлэлцэх ёстой. Гэтэл чуулган завсарлачихдаг учраас энэ хуулийн хугацаа нь бол хуулийн хугацаандаа буюу бид нар одоо ингээд чуулган завсарлахаас өмнө ирүүлээ гэж хэлж байгаа. Энэ тайлан маань ирээд тэгээд ном байдлаар бүх гишүүдэд тараагддаг. Хэлэлцэх нь бол манай Байнгын хороо хэлэлцдэг. Тэгээд хэрэв шаардлагатай гэж үзэх юм бол бид нар чуулганы хуралдаанаар оруулдаг.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манай Байгаль орчин, ногоон хөгжил, аялал жуулчлалын яамнаас одоо энэ чуулганы завсарлагаа болохоос өмнө, чуулганы завсарлагааны хугацаанд тайлангаа бол хэвлэмэл байдлаар ирүүлье. 3 сард багтаан холбогдох яамандаа ирүүлье. Тэгээд энийг ирүүлэх ёстой гэсэн үүргийг яамандаа өгөөд тэгээд 4 сарын 5-нд чуулганы хуралдаан эхлэнгүүт хамгийн эхний хэлэлцэх асуудлаараа бол энэ асуудлыг хэлэлцье гэсэн ийм саналыг гаргаж байгаа юм. Тийм учраас энэ асуудлыг өнөөдөр ингээд хойшлуулаад дараагийн хаврын чуулганы эхэнд хэлэлцье гэсэн байдалтай байна. Энэ дээр саналтай гишүүд байна уу? За С.Оюун гишүүн санал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Энэ их чухал асуудал. Урьд нь бид нар бас Байнгын хороон дээр ноднин хэлэлцэж байсан. Тэгээд хэлэлцүүлгийн явцад гишүүдээс ямар санал гарсан бэ гэхээр өнгөрсөн жилийн Байнгын хорооны хэлэлцүүлэг дээр ийм динамик байдлаар өөрчлөлтийг, төлөв байдлын өөрчлөлтийг ялангуяа тодорхой гол гол асуудлуудаар бас гаргаарай. Гаргаж байвал зүгээр юмаа гээд тухайн үед манай яаманд бас хэлж байсан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манай яамны бас бодлогын газрынхан хариуцаж байгаа хүмүүс бас мэдэж байгаа байх. Дараа нь бас Байнгын хороо сайдад, Д.Оюунхорол сайдад бас хэлнэ биз. Динамик гэдэг нь. За өнгөрсөн жил агаарын бохирдол тийм байлаа гээд л зүгээр хэдэн тоонууд гэхээсээ илүү өнгөрсөн 5 жилийн динамик ямар байна. Тийм ээ. За ус, рашаан, ер нь нөгөө усны тооллого бол бас тэр болгон явагдаад байдаггүй. Гэхдээ хэрэв боломжтой гол гол үзүүлэлтүүд дээр. Ой дээр, усан дээр, агаарын бохирдол дээр. Бусад тулгамдсан гол байгаль орчны төлөв байдлын асуудлууд дээр сүүлийн 5, 6 жилийн динамик ийм байна шүү гэдэг нь илүү сонирхолтой юм билээ шүү. Яах вэ тэр жилийн гол юмнуудаа хийлгэчихсэн, тайлбарлахад ч гэсэн ямар өөрчлөлт явагдаад байгаа юм, муу руугаа ямар нь явагдаад байгаа юм. Сайн руугаа ямар нь явагдаад байгаа юм. Юу нь дээр анхаарах ёстой юм. Тэгээд байгаль орчны, ялангуяа байгаль орчны бохирдлын хамгийн топ, хамгийн тулгамдсан асуудлууд юу вэ гэдэг дээр л акцент өгөх ёстой байх л даа. Тийм ээ. Тэгээд яах вэ яг гардаг нэг ийм юу байдаг. Формат байдаг. Тайлангийн. Тэгээд тэр дээрээ илүү түрүүчийн жилийн Их Хурлын гишүүдийн, Байнгын хорооны гишүүдийн хэлж байсан санаа нь тэр байсан юм шүү гэдгийг би бас сануулах гэсэн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манай яамны нөхдүүд тайлангаа ирүүлэхдээ энэ асуудалд анхаарлаа хандуулаарай. За энэ асуудлыг 4 сарын 5-нд чуулган эхлэхээр хэлэлцье. 3 сардаа багтааж Улсын Их Хурлын гишүүдэд тайланг тараасан байх ёстой. Тайлан гаргахдаа зөвхөн 1 жилийн тайлан биш, бас динамик үзүүлэлтүүдийг гаргавал сайн байна гэсэн саналыг тусгаарай. За энэ асуудлыг 4 сард хэлэлцье.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хоёр дахь асуудал. Бид нар Агаарын бохирдлыг бууруулах асуудлын дэд хороон даргыг сонгох ёстой байсан. Манай дэд хорооны бүрэлдэхүүнд орох гишүүдийнхээ нэрийг бид нар намын бүлгүүдээс санал аваад Улсын Их Хурлын даргад өгсөн байгаа. Улсын Их Хурлын тогтоол гарна. Тогтоол гарсны дараа бол дэд хорооны даргаа хэлэлцэх учраас энэ асуудлыг ингээд хойшлуулчихъя гэж үзэж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гурав дахь асуудал. Одоо Байнгын хороон дээр хэд хэдэн бид нар бас ярилцах ёстой асуудлууд байгаа юм. Би нэгдүгээрт нь, одоо манай Байнгын хороон дээр Ойн талаар төрөөс баримтлах бодлого батлах тухай Улсын Их Хурлын тогтоолын төсөл явж байгаа юм. Бид нар хэлэлцэх эсэхийг нь шийдээд Улсын Их Хурал дээр оруулсан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энэ бодлого маань. Хаана байна. Өө энэ байна. Анхны хэлэлцүүлэг нь бол 2014 оны 12 сарын 02-ны өдөр хэлэлцэх эсэх нь хийгдсэн байгаа. Тэгээд одоо анхны хэлэлцүүлэг хийгдэх учиртай. Байнгын хороон дээр ажлын хэсэг байгуулаад явах учиртай юм. Тэгээд 12 сарын 11-ний өдөр бол хэлэлцэх эсэхийг нь дэмжсэн юм байгаа. Тэгээд эндээс ажлын хэсгийн. Дэгээрээ бол энэ юу юм байна. 16 дугаар зүйлийн. Дэгийн тухай хуулийн 16.5, 13, 14-өөр бол Байнгын хорооноос ажлын хэсгийн ахлагчийг нь томилох учиртай. Тэгээд ажлын хэсгийн ахлагчид хүн нэр дэвшүүлнэ. Тэгээд хэрэв 2 хүн нэр дэвших юм бол нууц санал хураалт. Илээр санал хураалт явуулна. Нэг хүн дэвших юм бол шууд явчих учиртай.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би энэ Ойн талаар баримтлах, төрөөс баримтлах бодлого батлах тухай ажлын хэсэгт бол С.Оюун гишүүнийг ажиллаачээ гэсэн хүсэлтийг тавьж байгаа юм. Тэгээд энэ дээр нэр дэвших хүн байвал нэр дэвшиж болно. Тэгээд санал хураалтаар шийднэ. Энэ дээр асуулттай хүн байна уу? За Б.Гарамгайбаатар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Санал хэлэх гэсэн чинь. С.Оюун гишүүн гэж байгаа бол одоо болихоос доо. Энэ эсвэл уг нь Байнгын хороон даргаар ажилласан Г.Баярсайханыг өөрийг нь тавибал зүгээр юм болов уу гэж үзээд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Су.Батболд: -</w:t>
      </w:r>
      <w:r>
        <w:rPr>
          <w:rFonts w:cs="Arial"/>
          <w:b w:val="false"/>
          <w:bCs w:val="false"/>
          <w:i w:val="false"/>
          <w:iCs w:val="false"/>
          <w:sz w:val="24"/>
          <w:szCs w:val="24"/>
          <w:lang w:val="mn-MN"/>
        </w:rPr>
        <w:t xml:space="preserve"> Их Хурлын даргад хүсэлтээ хүргүүлэх учиртай. Намын бүлгээсээ нөгөө гарсан бол. Манайхад бол мэдэгдсэн юм байхгүй байгаа. За тэгвэл С.Оюун гишүүнээр энэ ажлын хэсгийг ахлуулъя. Тийм ээ. Ажлын хэсгийн бүрэлдэхүүнд орох гишүүнээ бол ажлын хэсгийн ахлагч нь дэгээрээ нам, эвслийн бүлгүүдийн төлөөллийг харгалзаж байгаад 5-аас 7 хүний бүрэлдэхүүнтэй байгуулах учиртай. С.Оюун гишүүн гишүүдтэйгээ ярьж байгаад хүмүүсийнхээ нэрсийг өгөхөөр манай Байнгын хорооны тогтоол гарна гэж бодож байгаа. За яах вэ тэгээд хэдүүлээ ярилцъя.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 асуудал нь Байнгын хорооноос 2014 оны намрын чуулганы завсарлагааны хугацаанд болон 2015 оны хаврын чуулганы хугацаанд хийх ажлын чиглэлийг тогтоох ийм асуудал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Байнгын хорооноос, одоо бол Их Хурлын нөгөө нэг хаврын чуулганаар хэлэлцэх асуудлын тогтоолд манайхаас ганцхан Ойн талаар баримтлах бодлого орчихсон байгаа. За одоохон. Би танилцуулга хийчихье. Тэгээд яамдууд дээгүүр бол асуудлууд. Хөдөө аж ахуйн яаман дээр бол хэд хэдэн хуулийн төсөл бэлэн болсон байгаа. Гэхдээ Засгийн газраас өргөн бариагүй байгаа учраас бид нар одоо энэ тухай хэлэлцэх боломжгүй. Тэгээд сая бид нар Хөдөө аж ахуйн яаман дээр очиж яаман дээр уулзалт хийхдээ бол энэ асуудлыг маш хурдан хугацаанд өргөн бариа. Хаврын чуулганы хугацаанд бид нар ажиллах шаардлагатай байна. Тэгээд хаврын чуулганд хэлэлцэх ёстой гэж хэлсэн байгаа. Байгаль орчны яамтай бол энэ асуудлаар сайн ярилцаагүй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энэ асуудлуудыг нэлээн одоо хурдан хугацаанд ярилцах зайлшгүй шаардлага байгаа. Тэгээд хэрэв гишүүдээс одоо санал байвал ямар асуудал дээр анхаарлаа хандуулах вэ гэдгийг л. Би та бүхэнд хуудас тараасан байгаа. Тэр дээр энэ хэлэлцэх ажлынхаа төлөвлөгөөнүүдийг танилцуулаачээ гэж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тэгээд саналтай гишүүд. За С.Дэмбэрэл гишүүн, Ж.Энхбаяр гишүүн, Л.Эрдэнэчимэг гишүүн, О.Баасанхүү гишүүн, Б.Гарамгайбаатар гишүүн. Нэрээ өгчихдөө тэнд. Кнопоо дарчих. За С.Дэмбэрэл гишүүн дарчихсан байна. Б.Гарамгайбаатар гишүүн дарах юм уу. За Ж.Энхбаяр гишүүнээр тасаллаа. За О.Баасанхүү гишүүн саналаа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О.Баасанхүү: - </w:t>
      </w:r>
      <w:r>
        <w:rPr>
          <w:rFonts w:cs="Arial"/>
          <w:b w:val="false"/>
          <w:bCs w:val="false"/>
          <w:i w:val="false"/>
          <w:iCs w:val="false"/>
          <w:sz w:val="24"/>
          <w:szCs w:val="24"/>
          <w:lang w:val="mn-MN"/>
        </w:rPr>
        <w:t xml:space="preserve">За би бас энэ 2015 оны ажлын төлөвлөгөөнд 4 санал оруулж байгаа юм. Өөрийнхөө талаас. Нэгдүгээрт нь, энэ Ноён уулын асуудлаар ажлын хэсэг гарч тэр газар дээр нь манай энэ байгаль орчин сүйдэх гээд байна гэдэг асуудлаар нэг дүгнэлт гаргах хэрэгтэй байна. Бид нар алт хийх ёстой юу, ёсгүй юу. Тэр одоо Гацууртын орд нь зөв үү, буруу юу гэдгээр биш цэвэр байгаль орчны дүгнэлт. Ялангуяа тэр дээр юу гэж хэлж байгаа вэ гэхээр мөнх цэвдэгтэй газрыг ухах юм бол байгаль орчинд сөргөөр нөлөөлнө гэж хэлж байгаа шүү дээ. Тэгэхээр тэр ой мод, байгаль хэрхэн сүйрэх гэж байгаа вэ гэдэг талаар өнөөдөр Байгаль орчны яамтай очиж ажлын хэсэг гарч үзүүлэхэд зүгээр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энэ модны хулгайтай манай Байнгын хорооны гишүүд нэг газар дээр нь очиж танилцмаар байна. Чингэлтэй дүүргээс мод зөөж байна. Сонгинохайрхан, Баянзүрхээс зөөж байна. Тэгэхээр болдог бол сэтгүүлчдээ аваачаад нэг өдөр шөнө, эсвэл үүрээр ч юм уу модны хулгайг барьж газар дээр нь ер нь бодлого нь яг хэрхэн хэрэгжиж байгааг харахгүй бол цагдаатайгаа нийлээд ер нь явж байна гэж би хараад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Дээрээс нь энэ Байнгын хороо 2015 онд тэр бэлчээрийн асуудлаар нэг хэлэлцүүлэг өрнүүлмээр байна. Яагаад гэхээр малын хөлийн татвараа бид нар батлах асуудал яригдсан. Тэгэхээр бэлчээрийн асуудлаар иргэд бол асар их өргөдөл гомдол ирүүлж байгаа. Тэгэхээр бэлчээрийн талаар ер нь манай энэ Байнгын хороо бас анхаарах хэрэгтэй гэж үзэж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дөрөвт нь тэр Газрын тухай багц хуулийг одоо энэ 2015 ондоо багтаж оруулж ирмээр байна. Газрын тухай хуулиар. Мэдээж тэр бэлчээр өмчлөх ч гэдэг юм уу, гадаадын иргэнд газар өмчлөх ч гэдэг юм уу янз бүрийн төвөгтэй асуудлууд байгаа бол тэрийг мэдээж бид нар батлахгүйгээр хойшлуулж болно. Гэхдээ одоо ярих цаг болчихоод байна л даа. Газрын тухай багц хуулиа өнөөдөр ингээд Засгийн газар татаад авчихсан байгаа бол тэрийг Байнгын хороо нэхэж шаардаж оруулж ирэх шаардлагатай байна. Тэгэхгүй бол өнөөдөр юу вэ гэх юм бол манай Байнгын хороо чинь одоо хамгийн том юмаа баталж чадахгүйгээр 2015 онд дуусах гээд байна. Тэгэхээр ийм 4 саналыг тусгаж өгөөчээ гэсэн бодолтой байна.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энэ асуудлыг бүгдийг нь бичгээр өгөөд завсарлагааны хугацаанд ажлын хэсэг байгуулж ажиллах юм уу, чуулганаар хэлэлцэх юм уу, энийг яг тодорхой бичиж өгөөрэй. За С.Оюун гишүүн. Би саналаа бас бичгээр өгнө.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Зүгээр мэдээлэл болоход Засгийн газар дээр хоёр асуудал хэлэлцэгдээд дэмжигдээд Их Хурал дээр өргөн баригдаж амжаагүй нэг хоёр асуудал байгаа. Байгаль орчны яамнаас. Түрүүчийн. Тэр нь болохоор модны хулгайтай тэмцэхтэй холбоотойгоор. Нөгөө О.Баасанхүү маань гараад явсан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Ойн хуульд нэмэлт, өөрчлөлтүүд байгаа. Тэр нь бол яг модны хулгайтай холбоотой нэмэлт, өөрчлөлтүүд Засгийн газраар дэмжигдсэн юм. Тэгэхдээ нөгөө Засгийн газар татаж аваад шинээр өргөн барих нь уу. Тэрийг бас Байнгын хорооны референтүүд Байгаль орчны яаманд нэг сануулаад юугаараа гарчихсан. Засгийн газар дэмжигдсэн саналууд байхгүй юу. Тэгэхээр тэрийг уг нь хурдан өргөн баривал зүгээр.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Дээрээс нь О.Баасанхүү гишүүний санал дээр О.Баасанхүү гишүүнээ та бас ингэчихээрэй. Модны хулгайтай тэмцэх Ерөнхийлөгчийн зарлиг, Засгийн газрын бас тогтоол гарсан. Модны хулгайтай тэмцэх. Энэ өнгөрсөн зун. Тэд нарын хэрэгжилтэд хяналт тавих запятая, тэгээд дараа нь та өөрийнхөө юмнуудыг. Эсвэл минийхийг хойно нь бичээд ч юм уу хамтатгачихаарай.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Тусгай хамгаалалттай газар нутгийн тухай хуулийн томоохон шинэчилсэн найруулга бас 2 жил боловсрогдоод баахан хэлэлцүүлгүүд явуулаад Засгийн газраар дэмжигдээд өргөн барих шатандаа Засгийн газар солигдсон. Тэгэхээр яг энийг дахиж өргөн барих юм уу, буцаж татаад өргөн барьж байгаа юм уу, эсвэл хавар намар хойшлуулах юм уу, тэрийг нь эртхэн шиг мэдээлэл аваад хэрэв яам нь болж байна гэх юм бол эртхэн бас өргөн бариад. Энэ бол томоохон ажил болно л доо.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Тэгээд энэ С.Оюун гишүүний саяны ярьсан дээр тэр асуудлуудыг нь яамдтайгаа ярьж байгаад өөрийнхөө хийх ажлын төлөвлөгөөнд оруулаад. Тэр өргөн бариагүй байвал судалгааны хугацаанд өргөн барихаар зохицуулах асуудлыг нь ярьчихъя. Түрүүчийн хөдөө аж ахуйн салбарын хуулиудыг ч гэсэн ялгаа байхгүй.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Л.Эрдэнэчимэг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Өнгөрсөн яг 2 жилийн хугацаанд миний тасралтгүй ярьж байгаа нэг сэдэв бол энэ хэвэгний экспортын тухай асуудал байгаа. Тэгээд Су.Батболд гишүүн бас энэ талаар тодорхой ойлголттой байх гэж бодож байна. Яагаад гэвэл Төв аймгаас сонгогдсон гишүүний хувьд. Танай олон сумдад бол энэ нийслэл Улаанбаатар хотыг сүүгээр хангах фермерын аж ахуйнууд байдаг.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Тийм учраас танд ч гэсэн энэ гомдлууд бас ирдэг байх гэж бодож байна. Тэгээд өнөөдрийн хүртэл ерөөсөө Засгийн газраас энэ чиглэлээр одоо миний асуултад хариу өгөх ч юм уу, энэ асуудлыг дэмжиж нэг ч алхам ерөөсөө хийж чадахгүй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Байнгын хороон дээр бол би энэ асуудлыг байнга ярьдаг. Чуулган дээр ч байнга ярьдаг. Тэгээд шийдэгдэж байгаа юм өнөөдрийг хүртэл байхгүй. Ер нь бол одоо гарч байгаа нийт хэвэгнийхээ 50 хувийг нь экспортлоод 50 хувийг нь дотооддоо бас фермерүүддээ үлдээж болно шүү дээ. Тэгэхэд бол өнөөдөр бараг 99.0 хувьтай экспортод гараад дотоодын фермерүүдэд бол маш өндөр үнэхээр арай гэж одоо очерлож байж, квотолж байж. Одоо нэг хүнд тэдэн тонн. Нэг очиход нь нэг хүнд одоо 500 килограмм өгнө ч гэдэг юм уу ингэж очерлуулж байж өгч байгаа шүү дээ. Тэгээд хотод байгаа хамаатан садануудынхаа иргэнийх нь үнэмлэхийг цуглуулан барин очиж байж ингэж энэ хэвгээ авч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энэ асуудлыг одоо та Байнгын хорооны дарга, шинээр томилогдсоныхоо бас авч үзээчээ. Би бол энэ хэвэгний экспортыг зохицуулах тухай хууль өргөн барьсан. Засгийн газраас бол таны өргөн барьсан хууль нь гурилын үйлдвэрүүдийн ашиг орлогод нөлөөлж байгаа учраас энэ хуулийг бид нар дэмжиж чадахгүй гээд буцаасан байгаа. Тэгсэн ч гэсэн одоо нөгөө 1 сарын хугацаа өнгөрөөд би хуулиа бол өргөн барьсан боловч одоо Их Хурлын дарга энэ хуулийг бас цааш нь хэлэлцүүлэхгүй юм шиг байгаа юм. Тийм учраас энэ завсарлагааны хугацаанд ч гэсэн яг энэ хэвэгний асуудлаар бас ажлын хэсэг ажиллуулаад би бас даргаар нь ажиллаж болно. Тэгээд энэ ядаж нэг 50 хувийг нь экспортлохгүй дотооддоо үлдээж энэ дотоодынхоо фермерүүдийг нэг дэмжлэг болохуйц ийм үйл ажиллагаанд анхаарлаа хандуулаачээ гэж хүсэж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Энэ ажил хэргийн шугамаар болно шүү дээ. Тийм ээ. Л.Эрдэнэчимэг гишүүн яах юм бол Л.Эрдэнэчимэг гишүүнээр ахлуулаад тэгээд ажлын хэсэг байгуулаад хяналт тавъя. Ер нь бас гомдол их ирж байгаа. Олдоц муутай. Маш их үнэтэй байгаа гэсэн гомдол ирж байгаа. За С.Дэмбэрэл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С.Дэмбэрэл: -</w:t>
      </w:r>
      <w:r>
        <w:rPr>
          <w:rFonts w:cs="Arial"/>
          <w:b w:val="false"/>
          <w:bCs w:val="false"/>
          <w:i w:val="false"/>
          <w:iCs w:val="false"/>
          <w:sz w:val="24"/>
          <w:szCs w:val="24"/>
          <w:lang w:val="mn-MN"/>
        </w:rPr>
        <w:t xml:space="preserve"> Засгийн газрын тухай хуульд чинь бүх яамдууд эрхэлсэн ажлынхаа хүрээнд агаарын бохирдлын эсрэг үйл ажиллагаа явуулна гээд шинэ заалт орсон. Тийм учраас энэ Байнгын хорооны хамгийн гол нэг анхаарах асуудлын нэг нь энэ. Бүх яамдууд энэ чиглэлээр энэ хууль гарснаас хойш юу хийв гэдэг тайланг нь сонсох ёстой. Өөрөөр хэлбэл одоо бид чинь агаарын бохирдолд одоо юу гэдэг юм төрийн бүх институцийн хүчийг оруулахын тулд ийм хууль гаргалаа шүү дээ. Одоо энэ хуулийнхаа хэрэгжилтийг үзмээр байна. Тэгээд энийг яам болгоноор нь үзүүлээд тайланг нь аваад, үнэлгээ дүгнэлтийг нь өгөөд Байнгын хорооноос цаашдын чиглэлээр яамдуудад тодорхой даалгавар өгөх хэрэгтэй. Нэгдүгээрт энэ.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энэ Байгаль орчин, ногоон хөгжлийн яамнаас цөлжилтийн атлас гэж гаргасан. Энэ цөлжилтийн атласаас бол Монгол Улсын өнөөгийн цөлжилтийн байдал бол их тодорхой байгаа. Тийм учраас энэ мэдээллийг сонсоод цөлжилтийн энэ байдал ямархуу байгаа юм. Энэ нь одоо малын бэлчээр тийм ээ энэ бүх юмтай яаж холбогдох юм гэх мэтийн бас цөлжилтийн талаар төлөв байдлыг нь тусгайлан сонсоод цаашид бас цөлжилтийн эсрэг авах арга хэмжээний талаар энэ талаар бас манай Байнгын хорооноос нэг тодорхой шийдвэр гаргах ёстой байх. Чиглэл өгсөн.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Гуравдугаарх нь, төв цэвэрлэх байгууламж, ер нь Туул голын бохирдолтой холбоотой асуудлаар би уг нь нэг юм боловсруулж оруулж ирэх ёстой л доо. Одоо тэгээд жаахан удаад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Энэ яг дараачийн ярих асуудал байгаа. Танаас би тодруулах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Тийм үү. За за. Гэхдээ ажлын төлөвлөгөөн дээрээ. Тэндээсээ ганцхан нэг хамгийн түрүүнд тавих тэр одоо ямар ч тогтоол гарсан хамгийн түрүүнд төв цэвэрлэх байгууламжийн хөрөнгө оруулалтыг одоо хурдавчлах энэ асуудлыг шийдвэрлэх, шинээр барих асуудлыг. Тэгэхээр энийг ямар ч гэсэн тусгайлан одоо бүр энд оруулж. Төв цэвэрлэх байгууламжийн асуудлыг. Хөрөнгө оруулалт нь яасан юм. Тэр концесс нь юу болсон юм, яах ёстой юм. Их удаж байгаа байхгүй юу. Тийм учраас энийг хурдавчлах маш тодорхой шийдлийг Байнгын хорооноос өгөх хэрэгтэй бодож байна. За нэг иймэрхүү санал байгаа юм даа. Энэ гурвыгаа биччихлээ. Май.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Одоо Ж.Энхбаяр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Ж.Энхбаяр: -</w:t>
      </w:r>
      <w:r>
        <w:rPr>
          <w:rFonts w:cs="Arial"/>
          <w:b w:val="false"/>
          <w:bCs w:val="false"/>
          <w:i w:val="false"/>
          <w:iCs w:val="false"/>
          <w:sz w:val="24"/>
          <w:szCs w:val="24"/>
          <w:lang w:val="mn-MN"/>
        </w:rPr>
        <w:t xml:space="preserve"> Манайх энэ нэгэнт хүнс, хөдөө аж ахуйн мэргэжлийн байнгын хороо гээд ажиллаж байгаа. Тийм биз. Тэгэхээр манай харъяалж байгаа энэ салбар өөрөө нэг л бас биш байдалд орчихсон. Хүндрэлд орчихсон байгааг Монгол Улс мэдрээд байна шүү дээ. Энэ гишүүдийн гарч байгаа саналтай холбоотойгоор.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Яг өнөөдөр Монгол Улсад энэ хүнсний хангамжийн асуудал, түүний аюулгүй байдлын асуудал хурц болоод эхэлж байна. Ялангуяа хөдөө аж ахуйн салбартай холбоотойгоор уламжлалт мал аж ахуйг хэрхэн хөгжүүлэх юм. Одоо орчин үеийн энэ фермерын аж ахуйнуудыг яаж бий болгох юм. Энэтэй холбоотойгоор газрын зохион байгуулалт, ашиглалтын асуудлыг, Газрын хуулийг яаж нэг мөр ойлгох юм. Аль нутаг нь одоо эрчимжсэн аж ахуйн бүс болгох юм, алиныг нь уламжлалт бэлчээрийн бүс болох юм. Энэтэй холбоотойгоор Газрын хуулийн асуудлыг яаж оруулж ирэх юм. За мөн бэлчээр бүс цөлжилттэй холбоотой. Цөлжилтийн төлөв гараад ирвэл ирээдүйд одоо бодитой бий болоод байгаа энэ нийгэм, эдийн засгийн үр дагаврууд нь энэ цөлжилттэй холбоотой яаж гарч байгаа юм. Бэлчээртэй холбоотой ургамлын бүрхэвчийн өөрчлөлтийг гаргах асуудал гээд. Үндсэндээ ингээд хөдөө аж ахуйтай холбоотойгоор хүнсний бөгөөд хөнгөн үйлдвэрлэлийн асуудал гээд бүхэлдээ энэ цогцоор нь энэ салбарыг цогцоор нь харж үзэх, цогцоор нь төлөвлөх уялдуулах ийм зайлшгүй л төрийн бодлого өгүүлэгдээд байна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Тэгэхээрээ мэргэжлийн байнгын хорооны хувьд бид Хөдөө аж ахуйн яаманд, Монгол Улсад байдаг бүх л хөдөө аж ахуйн салбар, эрдэмтдийг хүчин чадлыг нэгтгэж байгаад. Судалгаа, шинжилгээний байгууллагуудыг нэг бөөгнүүлж байгаад нэг. Ер нь Монгол Улсад нэг энэ хүнс, хөдөө аж ахуйн салбарын талаар баримтлах төрийн бодлого гэдгийг боловсруулах цаг болчихсон. Одоо бол тийм бодлого байхгүй. Мянганы сорилтын хүрээнд хийгдсэн бодлого гэдэг бичиг баримт өнөөдөр 2015 оноор дуусгавар болж байгаа. Нэгдүгээр үе шат. Тэр ажил маань хэр үр дүнтэй болов. Энийгээ нэг дүгнээд. Ер нь цаашдаа энэ асуудлыг авч явах асуудал өнөөдөр яг хямралтай холбоотойгоор шууд ургаж гарч байна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Нийт экспорт, импорт тэнцэл нь 80, 90 хувь нь уул уурхайгаас хамааралтай болчихсон. Тэгээд энэнээс одоо энэ хямралт байдал буюу энэ Голланд өвчин гээд бид одоо амсаж байна шүү дээ. Энэнээс гарах гол юм тэр Монголбанкны байна уу, Дэлхийн банкны байна уу бүх л хөндлөнгийн бусад дүгнэлтүүд Монгол Улсыг эдийн засаг, нийгмийн тогтвортой байдлыг хангах гол зүйл хөдөө аж ахуйн салбараа л гэж. Хөдөө аж ахуйн салбар, түүнтэй холбоотой хүнс болон хөнгөн үйлдвэрүүдийг хөгжүүлэх. Тэгж байж олон мянган ажлын байр бий болгох. Тэгж байж хотжилтын асуудлыг шийдэх, хөдөө аж ахуйг хөгжүүлэх, эрчимжүүлэх, тэгээд улмаар экспортод чиг баримжаатай болгох, ядахдаа Монгол Улсын нэг гадаад худалдааны экспортын 30 орчим хувьд нь хөдөө аж ахуйн гаралтай бүтээгдэхүүн эзэлдэг байх гэдэг юм уу, энэ бол зайлшгүй тулгамдсан асуудал болж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Байнгын хороо маань асуудлыг наана цаанаас түүж явах биш цогцоор нь. Ерөөсөө Монгол Улсын хүнсний хангамж, аюулгүй байдал болон хөдөө аж ахуйн салбарыг одоо хөгжүүлэх нэг ийм томоохон бодлого боловсруулах ажлыг хийгээд. Бид нарт одоо жил 4 сарын хугацаа л үлдэж байна. Асуудлыг нь өргөн хүрээтэй харвал юу бодож байна. Үнэхээр та өөрөө мэргэжлийн салбарын хүн. Тэгээд энэ Их Хурлын онцлог бол улс төрийн бүх намууд болон иргэний хөдөлгөөнүүд бүгд энэ дотор ороод ирчихсэн. Тэгэхээр энэ удаа л бид нар яг энэ салбарт тулгамдаж байгаа асуудлыг цогцоор нь хараад ирээдүйн алс хэтийг харсан томоохон бодлогыг уялдаатай нь оруулж ирээд. Энийгээ дагуулаад тэр банк, санхүүгийн системүүд, тэр засаг төрийн баталгаа байна уу, юу байна. Хөгжих асуудлыг нь холбоод өгвөл бид нарын үүрэг юм болов уу даа гэж. Тэрнээс одоо өдөр тутмын жижиг сажиг асуудал түүж яваад байвал хайран хугацаа л өнгөрчихөөд байна шүү дээ. Үндсэндээ нэг 3 жил маань дууслаа. Одоо ганц жилийн хугацаанд. Энэ салбарыг бүхлээр нь харсан, системээр нь уялдуулсан. Хүнс, хөдөө аж ахуй, тэгээд газар бэлчээр, ус бүх юмаа зохицуулсан, техник, технологио зохицуулсан.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Юм муудаад байна. Бэлчээр хүндрээд байна. Эргэн тойрон одоо Улаанбаатарын бүс нутгийг хар л даа. Ямаан шарилжнаас өөр юм ургахаа больж эхэлж байна. Хөдөөгүүр малын бэлчээрийн даац хүндрээд эхэлж байна. Цаг агаарын байдлыг дэндүү одоо эрсдэлтэй бүсэд Монголд орж ирж байна. Энэ цөлжилт хүндрээд ирэхэд ирэх 20 жилийн дотор үндсэндээ манай урд талын говийн бүс нутаг, аймаг хүн оршин суух, уламжлалт мал аж ахуй эрхлэх бололцоогүй болно. Тийм биз дээ. Тэрийгээ дагасан хүн амын маш их том нүүдэл үүсэж магадгүй. Шилжилт суурьшилт үүснэ. Амьжиргааны асуудал үүснэ.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бид энийг сая хэдэн жил уул уурхайг хаяж явсаар байгаад суурь одоо яг Монгол Улсын авч явж байсан салбараа хаячихсан. Тэгэхээр энэ Хөдөө аж ахуйн салбарын талаар нэг цогц төрийн бодлогыг боловсруулах ийм хойшлуулшгүй аминд тулчихсан юм үүсээд байна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сая л гэхэд одоо ингээд. Зүгээр хэвэгний асуудал ийм хүндрэлтэй. Хэвэгний асуулт ийм хүндэрчихээд байна шүү дээ. Тэгээд тэрийгээ тарих нь яаж тарих юм. Фермүүдээ яаж хөгжүүлэх юм. Хөрөнгө бодлого нь гээд бодлогын ямар ч уялдаа байхгүй. Энд тэндээс нь түүж аваад байгаа юм. Өнөөдөр Монгол Улсын одоо махны чиглэлийн ганц ч үйлдвэр байхгүй байсан. Ганцхан үйлдвэртэй 20 дугаар зуунд болж авч чадсан. Тэрийгээ өнөөдөр улстгаад дуусчихсан байх жишээтэй. Үржил селекцийн ажлууд хаягдчихсан. Шинжлэх ухааны байгууллагууд нь, сургалтын байгууллагууд нь, хүрээлэнгүүд нь яамтай бодлогын хувьд уялдаа байхгүй. Янз янзын газар салчихсан буюу энэ салбарын нэг бүхлээр нь харах нэг ийм зайлшгүй шаардлага бий болчихсон.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Энэ ерөнхий санал байна. Тэгээд Х.Болорчулуун нэмээд саналыг нь өгчих.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Х.Болорчулуун: - </w:t>
      </w:r>
      <w:r>
        <w:rPr>
          <w:rFonts w:cs="Arial"/>
          <w:b w:val="false"/>
          <w:bCs w:val="false"/>
          <w:i w:val="false"/>
          <w:iCs w:val="false"/>
          <w:sz w:val="24"/>
          <w:szCs w:val="24"/>
          <w:lang w:val="mn-MN"/>
        </w:rPr>
        <w:t xml:space="preserve">За энэ завсарлагааны хугацаанд ажиллаж байгаад хаврын чуулганд оруулах нэг чухал хууль бол энэ генийн өөрчлөлттэй хүнсний талаарх хууль байна. За би ерөнхийдөө хуулийн төслийг бол одоо боогоод бэлэн болгосон. Тэгээд бусад энэ Хөдөө аж ахуй, байгаль орчны байнгын хорооны гишүүдийнхээ хамтаар ингэж баръя гэсэн бодолтой байгаа. Тийм.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Ер нь бид нар 2 жилийн өмнө энэ хуулийг баталсан. Генийн өөрчлөлттэй хүнсийг Монгол Улсад тарих, үйлдвэрлэх, худалдаалахыг одоо зөвшөөрсөн хууль баталсан шүү дээ. Оруулсан. Яг энэ 2 жилийн хугацаанд байдал өөр боллоо. Олон улс орнууд энэ генийн өөрчлөлттэй хүнснээс татгалзлаа. Ялангуяа Монгол шиг одоо ийм өргөн уудам газар нутагтай, хүн цөөтэй улс бол зайлшгүй татгалзах шаардлага бий болж байна л даа. </w:t>
      </w:r>
      <w:r>
        <w:rPr>
          <w:rFonts w:cs="Arial"/>
          <w:b w:val="false"/>
          <w:bCs w:val="false"/>
          <w:i w:val="false"/>
          <w:iCs w:val="false"/>
          <w:sz w:val="24"/>
          <w:szCs w:val="24"/>
          <w:lang w:val="mn-MN"/>
        </w:rPr>
        <w:t xml:space="preserve">Яагаад гэвэл генийн өөрчлөлттэй хүнс бол нэгдүгээрт дархлааны системийг бол үнэхээр гэмтээдэг гэдэг нь бол тодорхой боллоо. Шинжлэх ухаанаар батлагдлаа. Хүн амьтны үр удам дамжуулах чадварт одоо сөргөөр нөлөөлдөг нь батлагдлаа. Гуравдугаарт, хавдар болон харшлын нэрвэгдэх байдлыг 100 дахин нэмэгдүүлэх ийм боллоо.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бид бол энэ хуулийг зайлшгүй оруулах ёстой. Байгаль орчны байнгын хорооноос бид нар гишүүд. Энэ дээр бас оролцох гишүүд бас надад саналаа хэлээрэй гэж хэлмээр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ОХУ ч гэсэн одоо зарлалаа шүү дээ саяхан намар. Тэр генийн өөрчлөлттэй хүнсийг тэр Америк, тэр барууны зарим орнууд хэрэглэдэг юм байгаа биз. Манайх бол тийм генийн өөрчлөлттэй хүнс хэрэглэхгүй, тарихгүй, үйлдвэрлэхгүй, худалдаалахгүй бүсээ, зон гээд зарлаж байна. Манай бас тариаланчид мэдэхгүйгээсээ, газар тариалан эрхлэгчид мэдэхгүйгээсээ генийн өөрчлөлттэй рапс тариад тэр нь эргээд дараа жилдээ тарихад дахиж ургадаггүй юм байна. Тэрний борлуулалт нь бас энэ Хятадын ч гэсэн зарим үйлдвэрүүд авдаггүй юм байна. Үүнээс одоо борлуулалт нь муудаж манай компаниуд болон цаашид дамжиж авсан тэр зуучлагч компаниуд нь хохирсон гэдгийг одоо сонин хэвлэлээр ч гэсэн их ярилаа шүү дээ. Тэгэхээр энэ тал дээр бид нар манай Байнгын хороо сайн ажиллах хэрэгтэй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энэ Ноён уулын талаар зайлшгүй бас Байгаль орчны байнгын хороонд анхаарах ёстой. Энэ бол чимээгүй байж болохгүй. Ард иргэдийн хөдөлгөөн ч их болж байна. Энд би анх хэлэлцэх эсэх дээр нь дэмжиж байсан юм. Газар дээр нь очоод энэ бол үнэхээр болохгүй юм байна гэдгийг бас ойлгосон. Тэр бол байгаль орчны хувьд бол ярих юм байхгүй дэндүү сайхан битүү хус, хуш, нарс ингэж битүү ой модтой газар. Хамгийн гол нь Хараа голын тэтгэдэг 10-аад гол горхи эндээс урсдаг юм байна. Хараа голыг тэтгэдэг юм байна. Мөнх цэвдэгтэй юм байна. Түүнээс гадна хүнцэл ихтэй газарт ордог юм гэнэ. Хүнцэл ихтэй газар. Энэ тэгээд компани олборлохдоо бол газрын гүн рүү километр хүртэл алт нь байгаа гэж байгаа юм. 300, 400 метр ухна. Дандаа тэлж шатлах байдлаар ухна гэж байна. Энэ нь одоо за тэр ухсан газрын доорх тэр архиологийн үнэт дурсгалт түүхийн зүйл бол ойлгомжтой. Түүнээс гадна тэр нөлөөллийн бүс гэдэг нь бол хэдэн арван километрээр бараг нөлөөлнө. Тэрнээс биш 2, 3 километрт байгаа, километрт байгаа тэр архиологийн.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Бид нар булш бунхан гэж буруу ойлгож байсан юм билээ. Үндсэндээ энэ нь бол дандаа 15, 16 метрт гүн цэвдэгт нь одоо онголсон дархалсан ийм хаад ноёдын булш байна шүү дээ. Одоо тэр алтны гол авах гэж тэр ам энэ тэрийг Сүжигтийн ам гэж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1 минут өгчихье.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Х.Болорчулуун: - </w:t>
      </w:r>
      <w:r>
        <w:rPr>
          <w:rFonts w:cs="Arial"/>
          <w:b w:val="false"/>
          <w:bCs w:val="false"/>
          <w:i w:val="false"/>
          <w:iCs w:val="false"/>
          <w:sz w:val="24"/>
          <w:szCs w:val="24"/>
          <w:lang w:val="mn-MN"/>
        </w:rPr>
        <w:t xml:space="preserve">Нэр нь хүртэл Ноён уул. Тэр газар нь хүртэл Сүжигт гээд сүжиглэж бай, сүсэглэж бай гээд заачихсан байна шүү дээ. Бас энэ дээр бол манай Байгаль орчны байнгын хороо анхаарч ажиллах ёстой гэж хэлмээр байна. За өөр зүйлгүй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С.Дэмбэрэл гишүүн 1 минут авчихъя. За тэгээд хэдүүлээ асуудлаа цэгцэлнэ.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За баярлалаа. Түрүүн нэг 3 санал бичсэн шүү дээ. Одоо дөрөв дэх санал. Энэ ногоон хөгжлийн загвар аймаг болъё гээд нэг 5 аймаг хөөрхий бүр одоо үнэн санаанаасаа ингээд нэг энэ 5 аймаг өөрсдийгөө тунхагласан л даа. Энэ 5 аймагт яамны зүгээс, ер нь бид төрийн зүгээс яаж тусалж дэмжсэн юм. Тэд нар ямар санаачилга гаргасан юм энэ талаар бас нэг тусгайлан энэ 5 аймгийн асуудлыг сонсчихмоор байна. Дөрөвдүгээрх.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Тавдугаарх нь, Үндэсний статистикийн газар, Байгаль орчин, ногоон хөгжлийн яам хамтраад энэ ногоон хөгжлийн статистикийн үзүүлэлтүүдийг одоо ямар ахиц гарч байна. Үндэсний статистикийн газар бол НҮБ-ын статистикийн байгууллага энэ тэртэй хамтраад бас нэг тийм төсөлд хамрагдаад явж байгаа. Ер нь цаашдаа бид жил болгон макроэдийн засгийн үзүүлэлтүүд ярьж байхдаа ногоон хөгжлийн статистикуудыгаа оруулж.../минут дуусав/</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гишүүд саналаа хэлж дууслаа. Тэгэхээр энэ долоо хоногийн Баасан гарагаас өмнө энэ гишүүдийн өгсөн саналыг аваад тэгээд боловсруулаад бид та бүхэнд төсөл байдлаар тараачихъя. Тэгээд тэр дээр та бүхний гаргасан санал орсон байна уу, ороогүй байна уу гэдгийг базаж байгаад тэгээд дараагийн долоо хоногт энэ завсарлагааны хугацаанд болон хаврын чуулганы хугацаанд хийх ажлынхаа төлөвлөгөөг хэдүүлээ батална. За энэ асуудлыг ингээд дуусгая.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энэ Байнгын хорооны эрхлэх асуудлын чиглэлээр Улсын Их Хурлын болон Байнгын хорооны тогтоолоор Засгийн газарт үүрэг чиглэл өгсөн шийдвэрийн хэрэгжилтийн талаарх танилцуулгыг та бүхэнд тараасан байгаа. Энийг бол Байнгын хороо тусгайлан хэлэлцэхгүй. Та бүхэн уншаад танилцчихаарай. Ямар тогтоол, ямар хуулийн шийдвэрийн хэрэгжилт ямар байгаа юм бэ гэдгийг манай гишүүд өөрсдөө санаж байгаарай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С.Дэмбэрэл, дараачийн нэг асуудал ийм байгаа юм. Байнгын хороо 2014 оны 10 дугаар сарын 8-ны өдрийн хуралдаанаараа энэ Туул голын бохирдлын эсрэг авч хэрэгжүүлж байгаа арга хэмжээний талаар Байгаль орчин, аялал жуулчлал, ногоон хөгжлийн сайдын мэдээллийг сонсоод байнгын хорооноос Туул голын бохирдлын эсрэг авч хэрэгжүүлж байгаа арга хэмжээний тухай тогтоол гаргахаар тогтсон юм. Тэгээд энэ тогтоолын төслийг манай С.Дэмбэрэл гишүүн хариуцаж байгаа. С.Дэмбэрэл гишүүн маань энэ чинь Байнгын хорооноос орно гарна гээд зангаа буруулаад байгаа. Тэгээд цаашдаа яах юм бэ энэ чинь одоо тэгээд. Аваад явах юм уу, яах юм. Үгүй бол энэ асуудлаар тогтоолоо одоо энэ хаврын чуулганаас өмнө хэлэлцүүлэх юм уу гэдэг асуудлыг би С.Дэмбэрэл гишүүнээс сонсъё гэж бодож байгаа. С.Дэмбэрэл гишүүний микрофоныг.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Тэр яг тийм өөрөө би санаачлаад би энийг хийе гээд байсан юм. Тэгээд нэлээн материал цуглуулсан. Энэ мэргэжлийн хяналтын шалгалтууд. Туул гол дээр. Тийм ээ. Туул голын сав, Байгаль орчин, ногоон хөгжлийн яам. Энэ бүх нэлээн зузаан материалыг манай референт цуглуулж өгөөд тэрийг би уншаад. Тэгээд одоо дүгнэлтийн хэсэг гээд биччихсэн байгаа л даа. 7 дүгнэлт гаргачихсан. Ерөөсөө энэ Туул голын бохирдлын талаар. Одоо тэгээд дүгнэлтийн хэсэг гэчихээд одоо цаашдаа хэрэгжүүлэх нөгөө тогтоох хэсэг гээд. Одоо тогтоолынхоо 2 дугаар хэсэг дээр гацчихаад байгаа. Тэгээд өөрөөр хэлбэл сая тэгээд төсвийн энэ хэлэлцүүлэг гээд баахан юм явчихлаа. Тэгээд би энэ Байнгын хорооноос гарах өргөдлөө өгчихсөн байгаа л даа. Тэгээд одоо тэгээд Байнгын хорооны гишүүн биш юм чинь одоо яг энэ юм нь дээр яах юм гэдэг нэг. Гэхдээ энийг би ямар ч гэсэн дуусгаад өгнө. Тэгж бодож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яах вэ С.Оюунтай ярьж байгаад энэ Туул голын бохирдол бол хэн ч байсан оролцох ёстой. Энэ Байнгын хорооны гишүүн байсан эсэхээс үл хамаараад хийх учраас би энийгээ дуусгаж өгнө. Одоо энэ хугацаанд. Ямар ч гэсэн дүгнэлтийн хэсэг нь бол дууссан. Нөгөө олон байгууллагуудын ингээд янз янзын. Эд нарыг ингээд нэг хороонд нь дотор нь нэгтгээд тэгээд тэндээсээ нэгдсэн дүгнэлт тогтоох хэсэг гэсэн ийм хоёр хэсэгтэй бүтэцтэйгээр л хийж байгаа. Одоогийн байдлаар тэгж ойлгож болно.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Нэгэнт Байнгын хорооны тогтоол гараад С.Дэмбэрэл гишүүн хариуцаж байгаа. Тэгээд өөрөө хариуцъя гэж байгаа учраас энэ асуудлаа завсарлагааны хугацаанд дуусгаад тэгээд хаврын чуулганы эхэн дээр Байнгын хороондоо байсан ч, гарсан ч гэсэн орж ирж танилцуулаад тогтоолоо гаргах нь зүйтэй байх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дараачийн нэг тодруулах асуудал бол энэ манай Байнгын хорооны 2013 оны 10 дугаар тогтоолоор энэ Дорноговь, Сүхбаатар аймгийн нутагт цацраг идэвхит ашигт малтмалын хайгуул хийж буй байдалд дүн шинжилгээ хийж буй, дүгнэлт гаргах үүрэг бүхий ажлын хэсэг байгуулсан байгаа. Ц.Цолмон гишүүнээр ахлаад байгуулсан. Манай Г.Баярсайхан гишүүн, Я.Содбаатар гишүүн, Л.Эрдэнэчимэг гишүүн нар ажиллаж байсан юм байна. Одоо Ц.Цолмон гишүүн маань бол энэ ажлын хэсгээсээ гарчээ. Тэгээд Л.Эрдэнэчимэг гишүүн маань байгаа юм байна. Яах вэ ажлын хэсэг өнөөдөр хуралдаанд оролцож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та Ц.Цолмон гишүүнтэй. Би бас ярилцъя. Та бас ярилцаад. Хэдийгээр Ц.Цолмон гишүүн манай Байнгын хорооны юунаас гаргасан ч гэсэн бид нар энэ тогтоолоо хаахын тулд  Байнгын хорооны хуралдаанаар хэлэлцэх учиртай. Тэгэхээр Байнгын хорооны ажлын хэсгийнхээ дүгнэлтийг ирүүлээчээ. Тэгээд энэ асуудлыг хэлэлцэх шаардлага байна гэдэг ажлын хэсгийн хувьд, гишүүний хувьд, Л.Эрдэнэчимэг гишүүн Ц.Цолмон даргатай яриад. Тэгээд энийг хаврын чуулганы эхэнд бас хэлэлцэж тэгээд. Тийм. Нөгөө нэг ноднин скандал болоод байсан шүү дээ. Тийм. Тэгээд яах вэ тэр нь Засгийн газар нэлээн олон арга хэмжээ авчихсан. Тэгээд асуудлуудыг нь цэгцлээд явж байгаа юм билээ. Гэхдээ одоо Байнгын хороон дээр хэлэлцээд тэгээд энийг хаах учиртай учраас хэлэлцүүлэгт нь оруулах хэрэгтэй гэсэн. За ийм асуудлууд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ингээд өнөөдрийн манай Байнгын хорооны хуралдаанаар хэлэлцэх асуудал дууссан учраас Байнгын хорооны хуралдаан хаасныг мэдэгдье. Хүрэлцэн ирсэн гишүүдэд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bCs/>
          <w:i/>
          <w:iCs/>
          <w:sz w:val="24"/>
          <w:szCs w:val="24"/>
          <w:lang w:val="ms-MY"/>
        </w:rPr>
        <w:tab/>
      </w:r>
      <w:bookmarkStart w:id="3" w:name="__DdeLink__883_10449258911"/>
      <w:r>
        <w:rPr>
          <w:rFonts w:cs="Arial"/>
          <w:b/>
          <w:bCs/>
          <w:i/>
          <w:iCs/>
          <w:sz w:val="24"/>
          <w:szCs w:val="24"/>
          <w:lang w:val="ms-MY"/>
        </w:rPr>
        <w:t>Хуралдаан  3</w:t>
      </w:r>
      <w:r>
        <w:rPr>
          <w:rFonts w:cs="Arial"/>
          <w:b/>
          <w:bCs/>
          <w:i/>
          <w:iCs/>
          <w:sz w:val="24"/>
          <w:szCs w:val="24"/>
          <w:lang w:val="mn-MN"/>
        </w:rPr>
        <w:t>5 минут үргэлжилж, 15 ц</w:t>
      </w:r>
      <w:r>
        <w:rPr>
          <w:rFonts w:cs="Arial"/>
          <w:b/>
          <w:bCs/>
          <w:i/>
          <w:iCs/>
          <w:sz w:val="24"/>
          <w:szCs w:val="24"/>
          <w:lang w:val="ms-MY"/>
        </w:rPr>
        <w:t>аг 1</w:t>
      </w:r>
      <w:r>
        <w:rPr>
          <w:rFonts w:cs="Arial"/>
          <w:b/>
          <w:bCs/>
          <w:i/>
          <w:iCs/>
          <w:sz w:val="24"/>
          <w:szCs w:val="24"/>
          <w:lang w:val="mn-MN"/>
        </w:rPr>
        <w:t xml:space="preserve">5 минутад </w:t>
      </w:r>
      <w:bookmarkEnd w:id="3"/>
      <w:r>
        <w:rPr>
          <w:rFonts w:cs="Arial"/>
          <w:b/>
          <w:bCs/>
          <w:i/>
          <w:iCs/>
          <w:sz w:val="24"/>
          <w:szCs w:val="24"/>
          <w:lang w:val="ms-MY"/>
        </w:rPr>
        <w:t>өндөрлөв.</w:t>
      </w:r>
    </w:p>
    <w:p>
      <w:pPr>
        <w:pStyle w:val="style23"/>
        <w:tabs/>
        <w:spacing w:after="0" w:before="0"/>
        <w:ind w:hanging="0" w:left="0" w:right="0"/>
        <w:contextualSpacing w:val="false"/>
        <w:jc w:val="both"/>
      </w:pPr>
      <w:r>
        <w:rPr/>
      </w:r>
    </w:p>
    <w:p>
      <w:pPr>
        <w:pStyle w:val="style24"/>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4"/>
        <w:spacing w:after="0" w:before="0"/>
        <w:ind w:hanging="0" w:left="0" w:right="0"/>
        <w:contextualSpacing w:val="false"/>
        <w:jc w:val="both"/>
      </w:pPr>
      <w:r>
        <w:rPr>
          <w:rFonts w:cs="Arial"/>
          <w:b w:val="false"/>
          <w:bCs w:val="false"/>
          <w:sz w:val="24"/>
          <w:szCs w:val="24"/>
          <w:lang w:val="mn-MN"/>
        </w:rPr>
        <w:tab/>
        <w:t>ПРОТОКОЛЫН АЛБАНЫ</w:t>
      </w:r>
    </w:p>
    <w:p>
      <w:pPr>
        <w:pStyle w:val="style0"/>
        <w:tabs/>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40" w:right="112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15</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Arial"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eastAsia="Arial" w:hAnsi="Arial"/>
    </w:rPr>
  </w:style>
  <w:style w:styleId="style20" w:type="paragraph">
    <w:name w:val="Caption"/>
    <w:basedOn w:val="style0"/>
    <w:next w:val="style20"/>
    <w:pPr>
      <w:suppressLineNumbers/>
      <w:spacing w:after="120" w:before="120"/>
      <w:contextualSpacing w:val="false"/>
    </w:pPr>
    <w:rPr>
      <w:rFonts w:ascii="Arial" w:cs="Mangal" w:eastAsia="Arial" w:hAnsi="Arial"/>
      <w:i/>
      <w:iCs/>
      <w:sz w:val="24"/>
      <w:szCs w:val="24"/>
    </w:rPr>
  </w:style>
  <w:style w:styleId="style21" w:type="paragraph">
    <w:name w:val="Index"/>
    <w:basedOn w:val="style0"/>
    <w:next w:val="style21"/>
    <w:pPr>
      <w:suppressLineNumbers/>
    </w:pPr>
    <w:rPr>
      <w:rFonts w:ascii="Arial" w:cs="Mangal" w:eastAsia="Arial" w:hAnsi="Arial"/>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Title"/>
    <w:basedOn w:val="style0"/>
    <w:next w:val="style25"/>
    <w:pPr>
      <w:jc w:val="center"/>
    </w:pPr>
    <w:rPr>
      <w:b/>
      <w:bCs/>
      <w:sz w:val="36"/>
      <w:szCs w:val="36"/>
    </w:rPr>
  </w:style>
  <w:style w:styleId="style25" w:type="paragraph">
    <w:name w:val="Subtitle"/>
    <w:basedOn w:val="style17"/>
    <w:next w:val="style18"/>
    <w:pPr>
      <w:jc w:val="center"/>
    </w:pPr>
    <w:rPr>
      <w:i/>
      <w:iCs/>
      <w:sz w:val="28"/>
      <w:szCs w:val="28"/>
    </w:rPr>
  </w:style>
  <w:style w:styleId="style26" w:type="paragraph">
    <w:name w:val="Footer"/>
    <w:basedOn w:val="style0"/>
    <w:next w:val="style26"/>
    <w:pPr>
      <w:suppressLineNumbers/>
      <w:tabs>
        <w:tab w:leader="none" w:pos="4540" w:val="center"/>
        <w:tab w:leader="none" w:pos="908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2015-01-28T09:02:19.30Z</dcterms:created>
  <cp:lastPrinted>2015-01-29T10:48:55.71Z</cp:lastPrinted>
  <cp:revision>0</cp:revision>
</cp:coreProperties>
</file>