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674D" w14:textId="77777777" w:rsidR="00D65F27" w:rsidRPr="00DE74A6" w:rsidRDefault="00DE2F35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74F4378B" wp14:editId="244B0C3D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7FA37E69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E57A85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1A93"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D20A11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24043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3D2618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20A11">
        <w:rPr>
          <w:rFonts w:ascii="Arial" w:hAnsi="Arial" w:cs="Arial"/>
          <w:color w:val="3366FF"/>
          <w:sz w:val="20"/>
          <w:szCs w:val="20"/>
          <w:u w:val="single"/>
          <w:lang w:val="mn-MN"/>
        </w:rPr>
        <w:t>03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7295C86E" w14:textId="77777777" w:rsidR="00180729" w:rsidRPr="00180729" w:rsidRDefault="0030761A" w:rsidP="00180729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180729">
        <w:rPr>
          <w:rFonts w:ascii="Arial" w:hAnsi="Arial" w:cs="Arial"/>
          <w:lang w:val="mn-MN"/>
        </w:rPr>
        <w:t xml:space="preserve"> </w:t>
      </w:r>
      <w:r w:rsidR="00180729" w:rsidRPr="00180729">
        <w:rPr>
          <w:rFonts w:ascii="Arial" w:hAnsi="Arial" w:cs="Arial"/>
          <w:b/>
          <w:bCs/>
          <w:lang w:val="mn-MN"/>
        </w:rPr>
        <w:t>Хууль баталсантай холбогдуулан</w:t>
      </w:r>
    </w:p>
    <w:p w14:paraId="7737164C" w14:textId="77777777" w:rsidR="00180729" w:rsidRPr="00180729" w:rsidRDefault="00180729" w:rsidP="00180729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180729">
        <w:rPr>
          <w:rFonts w:ascii="Arial" w:hAnsi="Arial" w:cs="Arial"/>
          <w:b/>
          <w:bCs/>
          <w:lang w:val="mn-MN"/>
        </w:rPr>
        <w:t xml:space="preserve">  авах арга хэмжээний тухай</w:t>
      </w:r>
    </w:p>
    <w:p w14:paraId="175F6902" w14:textId="77777777" w:rsidR="00180729" w:rsidRPr="00180729" w:rsidRDefault="00180729" w:rsidP="00180729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424C2DE5" w14:textId="77777777" w:rsidR="00180729" w:rsidRPr="00180729" w:rsidRDefault="00180729" w:rsidP="0018072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180729">
        <w:rPr>
          <w:rFonts w:ascii="Arial" w:hAnsi="Arial" w:cs="Arial"/>
          <w:lang w:val="mn-MN"/>
        </w:rPr>
        <w:t> Монгол Улсын Их Хурлын тухай хуулийн 5 дугаар зүйлийн 5.1 дэх хэсэг, Монгол Улсын Их Хурлын чуулганы хуралдааны дэгийн тухай хуулийн 44 дүгээр зүйлийн 44.5 дахь хэсгийг үндэслэн Монгол Улсын Их Хурлаас ТОГТООХ нь:</w:t>
      </w:r>
    </w:p>
    <w:p w14:paraId="7F897E8F" w14:textId="77777777" w:rsidR="00180729" w:rsidRPr="00180729" w:rsidRDefault="00180729" w:rsidP="0018072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58C92205" w14:textId="77777777" w:rsidR="00180729" w:rsidRPr="00180729" w:rsidRDefault="00180729" w:rsidP="0018072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180729">
        <w:rPr>
          <w:rFonts w:ascii="Arial" w:hAnsi="Arial" w:cs="Arial"/>
          <w:lang w:val="mn-MN"/>
        </w:rPr>
        <w:t>1.Монгол Улсын шүүхийн тухай хууль /Шинэчилсэн найруулга/-ийг баталсантай холбогдуулан дараах арга хэмжээ авч, хэрэгжүүлэхийг Монгол Улсын Засгийн газар /У.Хүрэлсүх/, Шүүхийн ерөнхий зөвлөл /Ш.Батбаяр/-д даалгасугай:</w:t>
      </w:r>
    </w:p>
    <w:p w14:paraId="372AED36" w14:textId="77777777" w:rsidR="00180729" w:rsidRPr="00180729" w:rsidRDefault="00180729" w:rsidP="0018072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04DB10D4" w14:textId="77777777" w:rsidR="00180729" w:rsidRPr="00180729" w:rsidRDefault="00180729" w:rsidP="0018072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180729">
        <w:rPr>
          <w:rFonts w:ascii="Arial" w:hAnsi="Arial" w:cs="Arial"/>
          <w:lang w:val="mn-MN"/>
        </w:rPr>
        <w:tab/>
      </w:r>
      <w:r w:rsidRPr="00180729">
        <w:rPr>
          <w:rFonts w:ascii="Arial" w:hAnsi="Arial" w:cs="Arial"/>
          <w:lang w:val="mn-MN"/>
        </w:rPr>
        <w:tab/>
        <w:t>1/иргэнд шүүхийн үйлчилгээг хүртээмжтэй хүргэх, зориулалтын шаардлага хангасан барилга байгууламж барихад шаардагдах зардлыг жил бүрийн Монгол Улсын эдийн засаг, нийгмийг хөгжүүлэх үндсэн чиглэл, 2022-2026 оны жил бүрийн Улсын төсвийн төсөлд тусган үе шаттайгаар шийдвэрлэх;</w:t>
      </w:r>
    </w:p>
    <w:p w14:paraId="6321512E" w14:textId="77777777" w:rsidR="00180729" w:rsidRPr="00180729" w:rsidRDefault="00180729" w:rsidP="0018072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10344C72" w14:textId="77777777" w:rsidR="00180729" w:rsidRPr="00180729" w:rsidRDefault="00180729" w:rsidP="0018072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180729">
        <w:rPr>
          <w:rFonts w:ascii="Arial" w:hAnsi="Arial" w:cs="Arial"/>
          <w:lang w:val="mn-MN"/>
        </w:rPr>
        <w:tab/>
      </w:r>
      <w:r w:rsidRPr="00180729">
        <w:rPr>
          <w:rFonts w:ascii="Arial" w:hAnsi="Arial" w:cs="Arial"/>
          <w:lang w:val="mn-MN"/>
        </w:rPr>
        <w:tab/>
        <w:t>2/шүүгчийн туслах, шүүх хуралдааны нарийн бичгийн даргын үндсэн цалингийн хэмжээг 2022 оны 01 дүгээр сарын 01-ний өдрөөс эхлэн хоёр дахин нэмэгдүүлэх арга хэмжээ авах;</w:t>
      </w:r>
    </w:p>
    <w:p w14:paraId="4165791F" w14:textId="77777777" w:rsidR="00180729" w:rsidRPr="00180729" w:rsidRDefault="00180729" w:rsidP="0018072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6CE46D94" w14:textId="77777777" w:rsidR="00180729" w:rsidRPr="00180729" w:rsidRDefault="00180729" w:rsidP="0018072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180729">
        <w:rPr>
          <w:rFonts w:ascii="Arial" w:hAnsi="Arial" w:cs="Arial"/>
          <w:lang w:val="mn-MN"/>
        </w:rPr>
        <w:tab/>
      </w:r>
      <w:r w:rsidRPr="00180729">
        <w:rPr>
          <w:rFonts w:ascii="Arial" w:hAnsi="Arial" w:cs="Arial"/>
          <w:lang w:val="mn-MN"/>
        </w:rPr>
        <w:tab/>
        <w:t>3/Монгол Улсын шүүхийн тухай хууль /Шинэчилсэн найруулга/-ийн хэрэгжилтийг хангахад шаардагдах нэмэлт зардлыг санхүүжүүлэх;</w:t>
      </w:r>
    </w:p>
    <w:p w14:paraId="124CC65F" w14:textId="77777777" w:rsidR="00180729" w:rsidRPr="00180729" w:rsidRDefault="00180729" w:rsidP="0018072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mn-MN"/>
        </w:rPr>
      </w:pPr>
    </w:p>
    <w:p w14:paraId="2662EAE1" w14:textId="77777777" w:rsidR="00180729" w:rsidRPr="00180729" w:rsidRDefault="00180729" w:rsidP="00180729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  <w:r w:rsidRPr="00180729">
        <w:rPr>
          <w:rFonts w:ascii="Arial" w:hAnsi="Arial" w:cs="Arial"/>
          <w:lang w:val="mn-MN"/>
        </w:rPr>
        <w:t>4/Монгол Улсын шүүхийн тухай хууль /Шинэчилсэн найруулга/-ийн 24 дүгээр зүйлд заасан Шүүхийн сургалт, судалгаа, мэдээллийн хүрээлэнгийн албан хаагчийн цалинг Монгол Улсын Засгийн газрын 2019 оны 276 дугаар тогтоолоор баталсан цалингийн сүлжээнд нэмж тусгах.</w:t>
      </w:r>
    </w:p>
    <w:p w14:paraId="3BD96E57" w14:textId="77777777" w:rsidR="00180729" w:rsidRPr="00180729" w:rsidRDefault="00180729" w:rsidP="00180729">
      <w:pPr>
        <w:pStyle w:val="NormalWeb"/>
        <w:spacing w:before="0" w:beforeAutospacing="0" w:after="0" w:afterAutospacing="0"/>
        <w:ind w:firstLine="1440"/>
        <w:jc w:val="both"/>
        <w:rPr>
          <w:rFonts w:ascii="Arial" w:hAnsi="Arial" w:cs="Arial"/>
          <w:lang w:val="mn-MN"/>
        </w:rPr>
      </w:pPr>
    </w:p>
    <w:p w14:paraId="1F6AC6B7" w14:textId="77777777" w:rsidR="00180729" w:rsidRPr="00180729" w:rsidRDefault="00180729" w:rsidP="0018072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180729">
        <w:rPr>
          <w:rFonts w:ascii="Arial" w:hAnsi="Arial" w:cs="Arial"/>
          <w:lang w:val="mn-MN"/>
        </w:rPr>
        <w:t>2.Энэ тогтоолын хэрэгжилтэд хяналт тавьж ажиллахыг Монгол</w:t>
      </w:r>
      <w:r w:rsidRPr="00180729">
        <w:rPr>
          <w:rFonts w:ascii="Arial" w:hAnsi="Arial" w:cs="Arial"/>
          <w:b/>
          <w:lang w:val="mn-MN"/>
        </w:rPr>
        <w:t xml:space="preserve"> </w:t>
      </w:r>
      <w:r w:rsidRPr="00180729">
        <w:rPr>
          <w:rFonts w:ascii="Arial" w:hAnsi="Arial" w:cs="Arial"/>
          <w:lang w:val="mn-MN"/>
        </w:rPr>
        <w:t>Улсын Их Хурлын Хууль зүйн байнгын хороо /С.Бямбацогт/-нд даалгасугай.</w:t>
      </w:r>
    </w:p>
    <w:p w14:paraId="5E561C6A" w14:textId="77777777" w:rsidR="00180729" w:rsidRPr="00180729" w:rsidRDefault="00180729" w:rsidP="0018072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288D08B8" w14:textId="77777777" w:rsidR="00180729" w:rsidRPr="00180729" w:rsidRDefault="00180729" w:rsidP="0018072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45943823" w14:textId="77777777" w:rsidR="00180729" w:rsidRPr="00180729" w:rsidRDefault="00180729" w:rsidP="00180729">
      <w:pPr>
        <w:ind w:right="49"/>
        <w:rPr>
          <w:rFonts w:ascii="Arial" w:hAnsi="Arial" w:cs="Arial"/>
          <w:lang w:val="mn-MN"/>
        </w:rPr>
      </w:pPr>
      <w:r w:rsidRPr="00180729">
        <w:rPr>
          <w:rFonts w:ascii="Arial" w:hAnsi="Arial" w:cs="Arial"/>
          <w:lang w:val="mn-MN"/>
        </w:rPr>
        <w:tab/>
      </w:r>
    </w:p>
    <w:p w14:paraId="623A6084" w14:textId="77777777" w:rsidR="00180729" w:rsidRPr="00180729" w:rsidRDefault="00180729" w:rsidP="00180729">
      <w:pPr>
        <w:ind w:right="49"/>
        <w:rPr>
          <w:rFonts w:ascii="Arial" w:hAnsi="Arial" w:cs="Arial"/>
          <w:lang w:val="mn-MN"/>
        </w:rPr>
      </w:pPr>
      <w:r w:rsidRPr="00180729">
        <w:rPr>
          <w:rFonts w:ascii="Arial" w:hAnsi="Arial" w:cs="Arial"/>
          <w:lang w:val="mn-MN"/>
        </w:rPr>
        <w:t xml:space="preserve"> </w:t>
      </w:r>
      <w:r w:rsidRPr="00180729">
        <w:rPr>
          <w:rFonts w:ascii="Arial" w:hAnsi="Arial" w:cs="Arial"/>
          <w:lang w:val="mn-MN"/>
        </w:rPr>
        <w:tab/>
      </w:r>
    </w:p>
    <w:p w14:paraId="7495A4EE" w14:textId="77777777" w:rsidR="00180729" w:rsidRPr="00180729" w:rsidRDefault="00180729" w:rsidP="00180729">
      <w:pPr>
        <w:ind w:right="49"/>
        <w:rPr>
          <w:rFonts w:ascii="Arial" w:hAnsi="Arial" w:cs="Arial"/>
          <w:lang w:val="mn-MN"/>
        </w:rPr>
      </w:pPr>
      <w:r w:rsidRPr="00180729">
        <w:rPr>
          <w:rFonts w:ascii="Arial" w:hAnsi="Arial" w:cs="Arial"/>
          <w:lang w:val="mn-MN"/>
        </w:rPr>
        <w:tab/>
      </w:r>
      <w:r w:rsidRPr="00180729">
        <w:rPr>
          <w:rFonts w:ascii="Arial" w:hAnsi="Arial" w:cs="Arial"/>
          <w:lang w:val="mn-MN"/>
        </w:rPr>
        <w:tab/>
        <w:t xml:space="preserve">МОНГОЛ УЛСЫН </w:t>
      </w:r>
    </w:p>
    <w:p w14:paraId="382EC2CE" w14:textId="3E0064C0" w:rsidR="0030761A" w:rsidRPr="00180729" w:rsidRDefault="00180729" w:rsidP="00180729">
      <w:pPr>
        <w:ind w:right="49"/>
        <w:rPr>
          <w:rFonts w:ascii="Arial" w:hAnsi="Arial" w:cs="Arial"/>
          <w:lang w:val="mn-MN"/>
        </w:rPr>
      </w:pPr>
      <w:r w:rsidRPr="00180729">
        <w:rPr>
          <w:rFonts w:ascii="Arial" w:hAnsi="Arial" w:cs="Arial"/>
          <w:lang w:val="mn-MN"/>
        </w:rPr>
        <w:tab/>
      </w:r>
      <w:r w:rsidRPr="00180729">
        <w:rPr>
          <w:rFonts w:ascii="Arial" w:hAnsi="Arial" w:cs="Arial"/>
          <w:lang w:val="mn-MN"/>
        </w:rPr>
        <w:tab/>
        <w:t>ИХ ХУРЛЫН ДАРГА</w:t>
      </w:r>
      <w:r w:rsidRPr="00180729">
        <w:rPr>
          <w:rFonts w:ascii="Arial" w:hAnsi="Arial" w:cs="Arial"/>
          <w:lang w:val="mn-MN"/>
        </w:rPr>
        <w:tab/>
      </w:r>
      <w:r w:rsidRPr="00180729">
        <w:rPr>
          <w:rFonts w:ascii="Arial" w:hAnsi="Arial" w:cs="Arial"/>
          <w:lang w:val="mn-MN"/>
        </w:rPr>
        <w:tab/>
      </w:r>
      <w:r w:rsidRPr="00180729">
        <w:rPr>
          <w:rFonts w:ascii="Arial" w:hAnsi="Arial" w:cs="Arial"/>
          <w:lang w:val="mn-MN"/>
        </w:rPr>
        <w:tab/>
        <w:t xml:space="preserve">        Г.ЗАНДАНШАТАР</w:t>
      </w:r>
    </w:p>
    <w:sectPr w:rsidR="0030761A" w:rsidRPr="00180729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A0EA8" w14:textId="77777777" w:rsidR="00C76F3C" w:rsidRDefault="00C76F3C">
      <w:r>
        <w:separator/>
      </w:r>
    </w:p>
  </w:endnote>
  <w:endnote w:type="continuationSeparator" w:id="0">
    <w:p w14:paraId="308E5D31" w14:textId="77777777" w:rsidR="00C76F3C" w:rsidRDefault="00C7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 Foreigner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20B0604020202020204"/>
    <w:charset w:val="00"/>
    <w:family w:val="roman"/>
    <w:notTrueType/>
    <w:pitch w:val="default"/>
  </w:font>
  <w:font w:name="Lohit Hindi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E396D" w14:textId="77777777" w:rsidR="00C76F3C" w:rsidRDefault="00C76F3C">
      <w:r>
        <w:separator/>
      </w:r>
    </w:p>
  </w:footnote>
  <w:footnote w:type="continuationSeparator" w:id="0">
    <w:p w14:paraId="15A3049B" w14:textId="77777777" w:rsidR="00C76F3C" w:rsidRDefault="00C7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 w15:restartNumberingAfterBreak="0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 w15:restartNumberingAfterBreak="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 w15:restartNumberingAfterBreak="0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0729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3F8"/>
    <w:rsid w:val="003256C5"/>
    <w:rsid w:val="00326450"/>
    <w:rsid w:val="00336E49"/>
    <w:rsid w:val="00382DEB"/>
    <w:rsid w:val="003D2618"/>
    <w:rsid w:val="003E62F2"/>
    <w:rsid w:val="0041229B"/>
    <w:rsid w:val="00422D94"/>
    <w:rsid w:val="00443318"/>
    <w:rsid w:val="0045517D"/>
    <w:rsid w:val="00455A14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21AD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037F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1BD9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672E"/>
    <w:rsid w:val="00C24043"/>
    <w:rsid w:val="00C31C01"/>
    <w:rsid w:val="00C45686"/>
    <w:rsid w:val="00C76F3C"/>
    <w:rsid w:val="00C847C0"/>
    <w:rsid w:val="00C8654D"/>
    <w:rsid w:val="00D1180C"/>
    <w:rsid w:val="00D16BC6"/>
    <w:rsid w:val="00D20A11"/>
    <w:rsid w:val="00D376B7"/>
    <w:rsid w:val="00D421DA"/>
    <w:rsid w:val="00D65F27"/>
    <w:rsid w:val="00D6681D"/>
    <w:rsid w:val="00DB33BC"/>
    <w:rsid w:val="00DC2EC0"/>
    <w:rsid w:val="00DC76F5"/>
    <w:rsid w:val="00DE2F35"/>
    <w:rsid w:val="00DE74A6"/>
    <w:rsid w:val="00E03532"/>
    <w:rsid w:val="00E046A2"/>
    <w:rsid w:val="00E25469"/>
    <w:rsid w:val="00E432AA"/>
    <w:rsid w:val="00E453E3"/>
    <w:rsid w:val="00E530A0"/>
    <w:rsid w:val="00E57A85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5341-E302-354E-B213-617B1CEA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4</cp:revision>
  <dcterms:created xsi:type="dcterms:W3CDTF">2021-01-26T05:48:00Z</dcterms:created>
  <dcterms:modified xsi:type="dcterms:W3CDTF">2021-01-26T05:54:00Z</dcterms:modified>
</cp:coreProperties>
</file>