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DB597" w14:textId="1FEA4BBC" w:rsidR="00EA3DA0" w:rsidRPr="00EA3DA0" w:rsidRDefault="00EA3DA0" w:rsidP="00EA3DA0">
      <w:pPr>
        <w:tabs>
          <w:tab w:val="left" w:pos="2532"/>
        </w:tabs>
        <w:rPr>
          <w:rFonts w:ascii="Arial" w:eastAsia="Times New Roman" w:hAnsi="Arial" w:cs="Arial"/>
          <w:b/>
          <w:bCs/>
          <w:color w:val="3366FF"/>
          <w:sz w:val="40"/>
          <w:szCs w:val="40"/>
          <w:lang w:val="ms-MY"/>
        </w:rPr>
      </w:pPr>
      <w:r w:rsidRPr="00EA3DA0">
        <w:rPr>
          <w:rFonts w:ascii="Arial" w:eastAsia="Times New Roman" w:hAnsi="Arial" w:cs="Arial"/>
          <w:b/>
          <w:bCs/>
          <w:noProof/>
          <w:color w:val="3366FF"/>
          <w:sz w:val="44"/>
        </w:rPr>
        <w:drawing>
          <wp:anchor distT="0" distB="0" distL="114300" distR="114300" simplePos="0" relativeHeight="251659264" behindDoc="0" locked="0" layoutInCell="1" allowOverlap="1" wp14:anchorId="7CF0C25F" wp14:editId="3868B43B">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50C3E18" w14:textId="77777777" w:rsidR="00EA3DA0" w:rsidRPr="00EA3DA0" w:rsidRDefault="00EA3DA0" w:rsidP="00EA3DA0">
      <w:pPr>
        <w:ind w:left="-142" w:right="-360"/>
        <w:jc w:val="center"/>
        <w:rPr>
          <w:rFonts w:ascii="Arial" w:eastAsia="Times New Roman" w:hAnsi="Arial" w:cs="Arial"/>
          <w:b/>
          <w:bCs/>
          <w:color w:val="3366FF"/>
          <w:sz w:val="40"/>
          <w:szCs w:val="40"/>
          <w:lang w:val="ms-MY"/>
        </w:rPr>
      </w:pPr>
    </w:p>
    <w:p w14:paraId="52883005" w14:textId="6F69E12F" w:rsidR="00EA3DA0" w:rsidRDefault="00EA3DA0" w:rsidP="00EA3DA0">
      <w:pPr>
        <w:ind w:left="-142"/>
        <w:jc w:val="center"/>
        <w:rPr>
          <w:rFonts w:ascii="Arial" w:eastAsia="Times New Roman" w:hAnsi="Arial" w:cs="Arial"/>
          <w:b/>
          <w:bCs/>
          <w:color w:val="3366FF"/>
          <w:sz w:val="32"/>
          <w:szCs w:val="32"/>
          <w:lang w:val="ms-MY"/>
        </w:rPr>
      </w:pPr>
    </w:p>
    <w:p w14:paraId="4BF0C82A" w14:textId="77777777" w:rsidR="00EA3DA0" w:rsidRDefault="00EA3DA0" w:rsidP="00EA3DA0">
      <w:pPr>
        <w:ind w:left="-142"/>
        <w:jc w:val="center"/>
        <w:rPr>
          <w:rFonts w:ascii="Arial" w:eastAsia="Times New Roman" w:hAnsi="Arial" w:cs="Arial"/>
          <w:b/>
          <w:bCs/>
          <w:color w:val="3366FF"/>
          <w:sz w:val="32"/>
          <w:szCs w:val="32"/>
          <w:lang w:val="ms-MY"/>
        </w:rPr>
      </w:pPr>
      <w:bookmarkStart w:id="0" w:name="_GoBack"/>
      <w:bookmarkEnd w:id="0"/>
    </w:p>
    <w:p w14:paraId="1B752BDA" w14:textId="77777777" w:rsidR="00EA3DA0" w:rsidRPr="00EA3DA0" w:rsidRDefault="00EA3DA0" w:rsidP="00EA3DA0">
      <w:pPr>
        <w:ind w:left="-142"/>
        <w:jc w:val="center"/>
        <w:rPr>
          <w:rFonts w:ascii="Arial" w:eastAsia="Times New Roman" w:hAnsi="Arial" w:cs="Arial"/>
          <w:b/>
          <w:bCs/>
          <w:color w:val="3366FF"/>
          <w:sz w:val="32"/>
          <w:szCs w:val="32"/>
          <w:lang w:val="ms-MY"/>
        </w:rPr>
      </w:pPr>
    </w:p>
    <w:p w14:paraId="311D1222" w14:textId="77777777" w:rsidR="00EA3DA0" w:rsidRPr="00EA3DA0" w:rsidRDefault="00EA3DA0" w:rsidP="00EA3DA0">
      <w:pPr>
        <w:ind w:left="-142"/>
        <w:jc w:val="center"/>
        <w:rPr>
          <w:rFonts w:ascii="Times New Roman" w:eastAsia="Times New Roman" w:hAnsi="Times New Roman" w:cs="Times New Roman"/>
          <w:b/>
          <w:bCs/>
          <w:color w:val="3366FF"/>
          <w:sz w:val="32"/>
          <w:szCs w:val="32"/>
          <w:lang w:val="ms-MY"/>
        </w:rPr>
      </w:pPr>
      <w:r w:rsidRPr="00EA3DA0">
        <w:rPr>
          <w:rFonts w:ascii="Times New Roman" w:eastAsia="Times New Roman" w:hAnsi="Times New Roman" w:cs="Times New Roman"/>
          <w:b/>
          <w:bCs/>
          <w:color w:val="3366FF"/>
          <w:sz w:val="32"/>
          <w:szCs w:val="32"/>
          <w:lang w:val="ms-MY"/>
        </w:rPr>
        <w:t>МОНГОЛ УЛСЫН ИХ ХУРЛЫН</w:t>
      </w:r>
    </w:p>
    <w:p w14:paraId="434D7C91" w14:textId="77777777" w:rsidR="00EA3DA0" w:rsidRPr="00EA3DA0" w:rsidRDefault="00EA3DA0" w:rsidP="00EA3DA0">
      <w:pPr>
        <w:keepNext/>
        <w:jc w:val="center"/>
        <w:outlineLvl w:val="0"/>
        <w:rPr>
          <w:rFonts w:ascii="Arial" w:eastAsia="Arial Unicode MS" w:hAnsi="Arial" w:cs="Arial"/>
          <w:b/>
          <w:bCs/>
          <w:color w:val="3366FF"/>
          <w:sz w:val="44"/>
          <w:szCs w:val="44"/>
          <w:lang w:val="ms-MY"/>
        </w:rPr>
      </w:pPr>
      <w:bookmarkStart w:id="1" w:name="_h06h22z21kh1"/>
      <w:bookmarkEnd w:id="1"/>
      <w:r w:rsidRPr="00EA3DA0">
        <w:rPr>
          <w:rFonts w:ascii="Times New Roman" w:eastAsia="Arial Unicode MS" w:hAnsi="Times New Roman" w:cs="Times New Roman"/>
          <w:b/>
          <w:bCs/>
          <w:color w:val="3366FF"/>
          <w:sz w:val="32"/>
          <w:szCs w:val="32"/>
          <w:lang w:val="ms-MY"/>
        </w:rPr>
        <w:t>ТОГТООЛ</w:t>
      </w:r>
    </w:p>
    <w:p w14:paraId="0EB094D4" w14:textId="77777777" w:rsidR="00EA3DA0" w:rsidRPr="00EA3DA0" w:rsidRDefault="00EA3DA0" w:rsidP="00EA3DA0">
      <w:pPr>
        <w:rPr>
          <w:rFonts w:ascii="Arial" w:eastAsia="Times New Roman" w:hAnsi="Arial" w:cs="Arial"/>
          <w:lang w:val="ms-MY"/>
        </w:rPr>
      </w:pPr>
    </w:p>
    <w:p w14:paraId="274A4DCD" w14:textId="2185B176" w:rsidR="00EA3DA0" w:rsidRPr="00EA3DA0" w:rsidRDefault="00EA3DA0" w:rsidP="00EA3DA0">
      <w:pPr>
        <w:rPr>
          <w:rFonts w:ascii="Arial" w:eastAsia="Times New Roman" w:hAnsi="Arial" w:cs="Arial"/>
          <w:lang w:val="ms-MY"/>
        </w:rPr>
      </w:pPr>
      <w:r w:rsidRPr="00EA3DA0">
        <w:rPr>
          <w:rFonts w:ascii="Arial" w:eastAsia="Times New Roman" w:hAnsi="Arial" w:cs="Arial"/>
          <w:color w:val="3366FF"/>
          <w:sz w:val="20"/>
          <w:szCs w:val="20"/>
          <w:u w:val="single"/>
          <w:lang w:val="ms-MY"/>
        </w:rPr>
        <w:t>202</w:t>
      </w:r>
      <w:r w:rsidRPr="00EA3DA0">
        <w:rPr>
          <w:rFonts w:ascii="Arial" w:eastAsia="Times New Roman" w:hAnsi="Arial" w:cs="Arial"/>
          <w:color w:val="3366FF"/>
          <w:sz w:val="20"/>
          <w:szCs w:val="20"/>
          <w:u w:val="single"/>
        </w:rPr>
        <w:t>6</w:t>
      </w:r>
      <w:r w:rsidRPr="00EA3DA0">
        <w:rPr>
          <w:rFonts w:ascii="Arial" w:eastAsia="Times New Roman" w:hAnsi="Arial" w:cs="Arial"/>
          <w:color w:val="3366FF"/>
          <w:sz w:val="20"/>
          <w:szCs w:val="20"/>
          <w:lang w:val="ms-MY"/>
        </w:rPr>
        <w:t xml:space="preserve"> оны </w:t>
      </w:r>
      <w:r w:rsidRPr="00EA3DA0">
        <w:rPr>
          <w:rFonts w:ascii="Arial" w:eastAsia="Times New Roman" w:hAnsi="Arial" w:cs="Arial"/>
          <w:color w:val="3366FF"/>
          <w:sz w:val="20"/>
          <w:szCs w:val="20"/>
          <w:u w:val="single"/>
          <w:lang w:val="mn-MN"/>
        </w:rPr>
        <w:t>06</w:t>
      </w:r>
      <w:r w:rsidRPr="00EA3DA0">
        <w:rPr>
          <w:rFonts w:ascii="Arial" w:eastAsia="Times New Roman" w:hAnsi="Arial" w:cs="Arial"/>
          <w:color w:val="3366FF"/>
          <w:sz w:val="20"/>
          <w:szCs w:val="20"/>
          <w:lang w:val="ms-MY"/>
        </w:rPr>
        <w:t xml:space="preserve"> сарын </w:t>
      </w:r>
      <w:r>
        <w:rPr>
          <w:rFonts w:ascii="Arial" w:eastAsia="Times New Roman" w:hAnsi="Arial" w:cs="Arial"/>
          <w:color w:val="3366FF"/>
          <w:sz w:val="20"/>
          <w:szCs w:val="20"/>
          <w:u w:val="single"/>
          <w:lang w:val="mn-MN"/>
        </w:rPr>
        <w:t>12</w:t>
      </w:r>
      <w:r w:rsidRPr="00EA3DA0">
        <w:rPr>
          <w:rFonts w:ascii="Arial" w:eastAsia="Times New Roman" w:hAnsi="Arial" w:cs="Arial"/>
          <w:color w:val="3366FF"/>
          <w:sz w:val="20"/>
          <w:szCs w:val="20"/>
          <w:lang w:val="ms-MY"/>
        </w:rPr>
        <w:t xml:space="preserve"> өдөр     </w:t>
      </w:r>
      <w:r w:rsidRPr="00EA3DA0">
        <w:rPr>
          <w:rFonts w:ascii="Arial" w:eastAsia="Times New Roman" w:hAnsi="Arial" w:cs="Arial"/>
          <w:color w:val="3366FF"/>
          <w:sz w:val="20"/>
          <w:szCs w:val="20"/>
          <w:lang w:val="mn-MN"/>
        </w:rPr>
        <w:tab/>
      </w:r>
      <w:r w:rsidRPr="00EA3DA0">
        <w:rPr>
          <w:rFonts w:ascii="Arial" w:eastAsia="Times New Roman" w:hAnsi="Arial" w:cs="Arial"/>
          <w:color w:val="3366FF"/>
          <w:sz w:val="20"/>
          <w:szCs w:val="20"/>
          <w:lang w:val="mn-MN"/>
        </w:rPr>
        <w:tab/>
        <w:t xml:space="preserve">            </w:t>
      </w:r>
      <w:r w:rsidRPr="00EA3DA0">
        <w:rPr>
          <w:rFonts w:ascii="Arial" w:eastAsia="Times New Roman" w:hAnsi="Arial" w:cs="Arial"/>
          <w:color w:val="3366FF"/>
          <w:sz w:val="20"/>
          <w:szCs w:val="20"/>
          <w:lang w:val="ms-MY"/>
        </w:rPr>
        <w:t xml:space="preserve">Дугаар </w:t>
      </w:r>
      <w:r>
        <w:rPr>
          <w:rFonts w:ascii="Arial" w:eastAsia="Times New Roman" w:hAnsi="Arial" w:cs="Arial"/>
          <w:color w:val="3366FF"/>
          <w:sz w:val="20"/>
          <w:szCs w:val="20"/>
          <w:u w:val="single"/>
          <w:lang w:val="mn-MN"/>
        </w:rPr>
        <w:t>34</w:t>
      </w:r>
      <w:r w:rsidRPr="00EA3DA0">
        <w:rPr>
          <w:rFonts w:ascii="Arial" w:eastAsia="Times New Roman" w:hAnsi="Arial" w:cs="Arial"/>
          <w:color w:val="3366FF"/>
          <w:sz w:val="20"/>
          <w:szCs w:val="20"/>
          <w:lang w:val="ms-MY"/>
        </w:rPr>
        <w:t xml:space="preserve">          </w:t>
      </w:r>
      <w:r w:rsidRPr="00EA3DA0">
        <w:rPr>
          <w:rFonts w:ascii="Arial" w:eastAsia="Times New Roman" w:hAnsi="Arial" w:cs="Arial"/>
          <w:color w:val="3366FF"/>
          <w:sz w:val="20"/>
          <w:szCs w:val="20"/>
          <w:lang w:val="mn-MN"/>
        </w:rPr>
        <w:t xml:space="preserve">           </w:t>
      </w:r>
      <w:r w:rsidRPr="00EA3DA0">
        <w:rPr>
          <w:rFonts w:ascii="Arial" w:eastAsia="Times New Roman" w:hAnsi="Arial" w:cs="Arial"/>
          <w:color w:val="3366FF"/>
          <w:sz w:val="20"/>
          <w:szCs w:val="20"/>
          <w:lang w:val="ms-MY"/>
        </w:rPr>
        <w:t>Төрийн ордон, Улаанбаатар хот</w:t>
      </w:r>
    </w:p>
    <w:p w14:paraId="350CB68A" w14:textId="314EF166" w:rsidR="0058702F" w:rsidRDefault="0058702F" w:rsidP="00EA3DA0">
      <w:pPr>
        <w:spacing w:line="360" w:lineRule="auto"/>
        <w:rPr>
          <w:rFonts w:ascii="Arial" w:hAnsi="Arial" w:cs="Arial"/>
          <w:b/>
          <w:bCs/>
          <w:iCs/>
        </w:rPr>
      </w:pPr>
    </w:p>
    <w:p w14:paraId="4386B5D8" w14:textId="32152BA7" w:rsidR="0058702F" w:rsidRDefault="0058702F" w:rsidP="004F3F59">
      <w:pPr>
        <w:jc w:val="center"/>
        <w:rPr>
          <w:rFonts w:ascii="Arial" w:hAnsi="Arial" w:cs="Arial"/>
          <w:b/>
          <w:bCs/>
          <w:iCs/>
          <w:lang w:val="mn-MN"/>
        </w:rPr>
      </w:pPr>
      <w:r>
        <w:rPr>
          <w:rFonts w:ascii="Arial" w:hAnsi="Arial" w:cs="Arial"/>
          <w:b/>
          <w:bCs/>
          <w:iCs/>
          <w:lang w:val="mn-MN"/>
        </w:rPr>
        <w:t xml:space="preserve">   </w:t>
      </w:r>
      <w:r w:rsidR="004F3F59">
        <w:rPr>
          <w:rFonts w:ascii="Arial" w:hAnsi="Arial" w:cs="Arial"/>
          <w:b/>
          <w:bCs/>
          <w:iCs/>
          <w:lang w:val="mn-MN"/>
        </w:rPr>
        <w:t xml:space="preserve">Замын хөдөлгөөний аюулгүй байдлын </w:t>
      </w:r>
    </w:p>
    <w:p w14:paraId="3344533C" w14:textId="1558BC72" w:rsidR="0058702F" w:rsidRDefault="0058702F" w:rsidP="0058702F">
      <w:pPr>
        <w:jc w:val="center"/>
        <w:rPr>
          <w:rFonts w:ascii="Arial" w:hAnsi="Arial" w:cs="Arial"/>
          <w:b/>
          <w:bCs/>
          <w:iCs/>
          <w:lang w:val="mn-MN"/>
        </w:rPr>
      </w:pPr>
      <w:r>
        <w:rPr>
          <w:rFonts w:ascii="Arial" w:hAnsi="Arial" w:cs="Arial"/>
          <w:b/>
          <w:bCs/>
          <w:iCs/>
          <w:lang w:val="mn-MN"/>
        </w:rPr>
        <w:t xml:space="preserve">   </w:t>
      </w:r>
      <w:r w:rsidR="004F3F59" w:rsidRPr="00EA4AEF">
        <w:rPr>
          <w:rFonts w:ascii="Arial" w:hAnsi="Arial" w:cs="Arial"/>
          <w:b/>
          <w:bCs/>
          <w:iCs/>
          <w:lang w:val="mn-MN"/>
        </w:rPr>
        <w:t xml:space="preserve">тухай хуульд нэмэлт, өөрчлөлт оруулах </w:t>
      </w:r>
    </w:p>
    <w:p w14:paraId="7E6B7271" w14:textId="48551CCA" w:rsidR="0058702F" w:rsidRDefault="0058702F" w:rsidP="0058702F">
      <w:pPr>
        <w:jc w:val="center"/>
        <w:rPr>
          <w:rFonts w:ascii="Arial" w:hAnsi="Arial" w:cs="Arial"/>
          <w:b/>
          <w:bCs/>
          <w:iCs/>
          <w:lang w:val="mn-MN"/>
        </w:rPr>
      </w:pPr>
      <w:r>
        <w:rPr>
          <w:rFonts w:ascii="Arial" w:hAnsi="Arial" w:cs="Arial"/>
          <w:b/>
          <w:bCs/>
          <w:iCs/>
          <w:lang w:val="mn-MN"/>
        </w:rPr>
        <w:t xml:space="preserve">   </w:t>
      </w:r>
      <w:r w:rsidR="004F3F59" w:rsidRPr="00EA4AEF">
        <w:rPr>
          <w:rFonts w:ascii="Arial" w:hAnsi="Arial" w:cs="Arial"/>
          <w:b/>
          <w:bCs/>
          <w:iCs/>
          <w:lang w:val="mn-MN"/>
        </w:rPr>
        <w:t xml:space="preserve">тухай хууль баталсантай холбогдуулан </w:t>
      </w:r>
    </w:p>
    <w:p w14:paraId="73F383CB" w14:textId="127E00CF" w:rsidR="004F3F59" w:rsidRPr="00EA4AEF" w:rsidRDefault="0058702F" w:rsidP="0058702F">
      <w:pPr>
        <w:jc w:val="center"/>
        <w:rPr>
          <w:rFonts w:ascii="Arial" w:hAnsi="Arial" w:cs="Arial"/>
          <w:b/>
          <w:bCs/>
          <w:iCs/>
          <w:lang w:val="mn-MN"/>
        </w:rPr>
      </w:pPr>
      <w:r>
        <w:rPr>
          <w:rFonts w:ascii="Arial" w:hAnsi="Arial" w:cs="Arial"/>
          <w:b/>
          <w:bCs/>
          <w:iCs/>
          <w:lang w:val="mn-MN"/>
        </w:rPr>
        <w:t xml:space="preserve">   </w:t>
      </w:r>
      <w:r w:rsidR="004F3F59" w:rsidRPr="00EA4AEF">
        <w:rPr>
          <w:rFonts w:ascii="Arial" w:hAnsi="Arial" w:cs="Arial"/>
          <w:b/>
          <w:bCs/>
          <w:iCs/>
          <w:lang w:val="mn-MN"/>
        </w:rPr>
        <w:t xml:space="preserve">авах </w:t>
      </w:r>
      <w:r w:rsidR="004F3F59" w:rsidRPr="00347B70">
        <w:rPr>
          <w:rFonts w:ascii="Arial" w:hAnsi="Arial" w:cs="Arial"/>
          <w:b/>
          <w:bCs/>
          <w:iCs/>
          <w:lang w:val="mn-MN"/>
        </w:rPr>
        <w:t>зарим</w:t>
      </w:r>
      <w:r w:rsidR="004F3F59" w:rsidRPr="00274AA7">
        <w:rPr>
          <w:rFonts w:ascii="Arial" w:hAnsi="Arial" w:cs="Arial"/>
          <w:b/>
          <w:bCs/>
          <w:i/>
          <w:lang w:val="mn-MN"/>
        </w:rPr>
        <w:t xml:space="preserve"> </w:t>
      </w:r>
      <w:r w:rsidR="004F3F59" w:rsidRPr="00EA4AEF">
        <w:rPr>
          <w:rFonts w:ascii="Arial" w:hAnsi="Arial" w:cs="Arial"/>
          <w:b/>
          <w:bCs/>
          <w:iCs/>
          <w:lang w:val="mn-MN"/>
        </w:rPr>
        <w:t>арга хэмжээний тухай</w:t>
      </w:r>
    </w:p>
    <w:p w14:paraId="6013F10A" w14:textId="77777777" w:rsidR="004F3F59" w:rsidRPr="0058702F" w:rsidRDefault="004F3F59" w:rsidP="0058702F">
      <w:pPr>
        <w:spacing w:line="360" w:lineRule="auto"/>
        <w:jc w:val="both"/>
        <w:rPr>
          <w:rFonts w:ascii="Arial" w:hAnsi="Arial" w:cs="Arial"/>
          <w:lang w:val="mn-MN"/>
        </w:rPr>
      </w:pPr>
    </w:p>
    <w:p w14:paraId="7812F4DB" w14:textId="77777777" w:rsidR="004F3F59" w:rsidRPr="00E66990" w:rsidRDefault="004F3F59" w:rsidP="004F3F59">
      <w:pPr>
        <w:ind w:firstLine="720"/>
        <w:jc w:val="both"/>
        <w:rPr>
          <w:rFonts w:ascii="Arial" w:hAnsi="Arial" w:cs="Arial"/>
        </w:rPr>
      </w:pPr>
      <w:r w:rsidRPr="00E66990">
        <w:rPr>
          <w:rFonts w:ascii="Arial" w:hAnsi="Arial" w:cs="Arial"/>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0A4868CD" w14:textId="77777777" w:rsidR="004F3F59" w:rsidRPr="00E66990" w:rsidRDefault="004F3F59" w:rsidP="004F3F59">
      <w:pPr>
        <w:jc w:val="both"/>
        <w:rPr>
          <w:rFonts w:ascii="Arial" w:hAnsi="Arial" w:cs="Arial"/>
        </w:rPr>
      </w:pPr>
    </w:p>
    <w:p w14:paraId="16E941E3" w14:textId="022874E9" w:rsidR="004F3F59" w:rsidRDefault="004F3F59" w:rsidP="0058702F">
      <w:pPr>
        <w:ind w:firstLine="720"/>
        <w:jc w:val="both"/>
        <w:rPr>
          <w:rFonts w:ascii="Arial" w:hAnsi="Arial" w:cs="Arial"/>
        </w:rPr>
      </w:pPr>
      <w:r w:rsidRPr="00E66990">
        <w:rPr>
          <w:rFonts w:ascii="Arial" w:hAnsi="Arial" w:cs="Arial"/>
        </w:rPr>
        <w:t xml:space="preserve">1.Замын хөдөлгөөний аюулгүй байдлын тухай хуульд нэмэлт, өөрчлөлт оруулах тухай хууль </w:t>
      </w:r>
      <w:r w:rsidR="00470363" w:rsidRPr="00B970C3">
        <w:rPr>
          <w:rFonts w:ascii="Arial" w:hAnsi="Arial" w:cs="Arial"/>
        </w:rPr>
        <w:t xml:space="preserve">баталсантай </w:t>
      </w:r>
      <w:r w:rsidRPr="00E66990">
        <w:rPr>
          <w:rFonts w:ascii="Arial" w:hAnsi="Arial" w:cs="Arial"/>
        </w:rPr>
        <w:t>холбогдуулан дараах арга хэмжээг авч хэрэгжүүлэхийг Монгол Улсын Засгийн газар (Н.Учрал), Нийслэлийн Засаг дарга бөгөөд Улаанбаатар хотын захирагч (</w:t>
      </w:r>
      <w:r>
        <w:rPr>
          <w:rFonts w:ascii="Arial" w:hAnsi="Arial" w:cs="Arial"/>
        </w:rPr>
        <w:t>Б</w:t>
      </w:r>
      <w:r w:rsidRPr="004D2C22">
        <w:rPr>
          <w:rFonts w:ascii="Arial" w:hAnsi="Arial" w:cs="Arial"/>
        </w:rPr>
        <w:t>.</w:t>
      </w:r>
      <w:r>
        <w:rPr>
          <w:rFonts w:ascii="Arial" w:hAnsi="Arial" w:cs="Arial"/>
        </w:rPr>
        <w:t>Пүрэвдагва</w:t>
      </w:r>
      <w:r w:rsidRPr="00E66990">
        <w:rPr>
          <w:rFonts w:ascii="Arial" w:hAnsi="Arial" w:cs="Arial"/>
        </w:rPr>
        <w:t>)-д даалгасугай:</w:t>
      </w:r>
    </w:p>
    <w:p w14:paraId="0D916AE6" w14:textId="77777777" w:rsidR="004F3F59" w:rsidRPr="00762E60" w:rsidRDefault="004F3F59" w:rsidP="004F3F59">
      <w:pPr>
        <w:ind w:firstLine="720"/>
        <w:jc w:val="both"/>
        <w:rPr>
          <w:rFonts w:ascii="Arial" w:hAnsi="Arial" w:cs="Arial"/>
        </w:rPr>
      </w:pPr>
    </w:p>
    <w:p w14:paraId="1EBEAD55" w14:textId="77777777" w:rsidR="004F3F59" w:rsidRPr="00762E60" w:rsidRDefault="004F3F59" w:rsidP="0058702F">
      <w:pPr>
        <w:ind w:firstLine="1418"/>
        <w:contextualSpacing/>
        <w:jc w:val="both"/>
        <w:rPr>
          <w:rFonts w:ascii="Arial" w:hAnsi="Arial" w:cs="Arial"/>
        </w:rPr>
      </w:pPr>
      <w:r w:rsidRPr="00762E60">
        <w:rPr>
          <w:rFonts w:ascii="Arial" w:hAnsi="Arial" w:cs="Arial"/>
        </w:rPr>
        <w:t>1/Монгол Улсын Замын хөдөлгөөний дүрэм, түүнчлэн мопед, түүний төрөлд хамаарах скүүтер</w:t>
      </w:r>
      <w:r>
        <w:rPr>
          <w:rFonts w:ascii="Arial" w:hAnsi="Arial" w:cs="Arial"/>
        </w:rPr>
        <w:t>,</w:t>
      </w:r>
      <w:r w:rsidRPr="00762E60">
        <w:rPr>
          <w:rFonts w:ascii="Arial" w:hAnsi="Arial" w:cs="Arial"/>
        </w:rPr>
        <w:t xml:space="preserve"> тэдгээртэй адилтгах техникийн үзүүлэлт бүхий тээврийн хэрэгслийн ангилал, техникийн шаардлага, стандартыг хуульд нийцүүлэн шинэчлэн боловсруулж батлах;</w:t>
      </w:r>
    </w:p>
    <w:p w14:paraId="140C5D10" w14:textId="77777777" w:rsidR="004F3F59" w:rsidRPr="00762E60" w:rsidRDefault="004F3F59" w:rsidP="004F3F59">
      <w:pPr>
        <w:contextualSpacing/>
        <w:jc w:val="both"/>
        <w:rPr>
          <w:rFonts w:ascii="Arial" w:hAnsi="Arial" w:cs="Arial"/>
        </w:rPr>
      </w:pPr>
    </w:p>
    <w:p w14:paraId="395AF7B8" w14:textId="77777777" w:rsidR="004F3F59" w:rsidRPr="00924A6C" w:rsidRDefault="004F3F59" w:rsidP="0058702F">
      <w:pPr>
        <w:ind w:firstLine="1418"/>
        <w:contextualSpacing/>
        <w:jc w:val="both"/>
        <w:rPr>
          <w:rFonts w:ascii="Arial" w:hAnsi="Arial" w:cs="Arial"/>
        </w:rPr>
      </w:pPr>
      <w:r>
        <w:rPr>
          <w:rFonts w:ascii="Arial" w:hAnsi="Arial" w:cs="Arial"/>
        </w:rPr>
        <w:t>2/</w:t>
      </w:r>
      <w:r>
        <w:rPr>
          <w:rFonts w:ascii="Arial" w:hAnsi="Arial" w:cs="Arial"/>
          <w:lang w:val="mn-MN"/>
        </w:rPr>
        <w:t>м</w:t>
      </w:r>
      <w:r w:rsidRPr="00762E60">
        <w:rPr>
          <w:rFonts w:ascii="Arial" w:hAnsi="Arial" w:cs="Arial"/>
        </w:rPr>
        <w:t>опед, түүний төрөлд хамаарах скүүтер</w:t>
      </w:r>
      <w:r>
        <w:rPr>
          <w:rFonts w:ascii="Arial" w:hAnsi="Arial" w:cs="Arial"/>
        </w:rPr>
        <w:t>,</w:t>
      </w:r>
      <w:r w:rsidRPr="00762E60">
        <w:rPr>
          <w:rFonts w:ascii="Arial" w:hAnsi="Arial" w:cs="Arial"/>
        </w:rPr>
        <w:t xml:space="preserve"> тэдгээртэй адилтгах тээврийн хэрэгслийг “Автотээврийн хэрэгслийн бүртгэл хөтлөх, улсын дугаар олгох журам”-д хамруулан бүртгэлжүүлэх эрх зүйн зохицуулалтыг боловсронгуй болгож, холбогдох журмыг </w:t>
      </w:r>
      <w:r w:rsidRPr="00924A6C">
        <w:rPr>
          <w:rFonts w:ascii="Arial" w:hAnsi="Arial" w:cs="Arial"/>
        </w:rPr>
        <w:t xml:space="preserve">2026 оны 06 дугаар сарын </w:t>
      </w:r>
      <w:r>
        <w:rPr>
          <w:rFonts w:ascii="Arial" w:hAnsi="Arial" w:cs="Arial"/>
        </w:rPr>
        <w:t>30</w:t>
      </w:r>
      <w:r w:rsidRPr="00924A6C">
        <w:rPr>
          <w:rFonts w:ascii="Arial" w:hAnsi="Arial" w:cs="Arial"/>
        </w:rPr>
        <w:t>-н</w:t>
      </w:r>
      <w:r>
        <w:rPr>
          <w:rFonts w:ascii="Arial" w:hAnsi="Arial" w:cs="Arial"/>
        </w:rPr>
        <w:t>ы</w:t>
      </w:r>
      <w:r w:rsidRPr="00364313">
        <w:rPr>
          <w:rFonts w:ascii="Arial" w:hAnsi="Arial" w:cs="Arial"/>
          <w:b/>
          <w:bCs/>
        </w:rPr>
        <w:t xml:space="preserve"> </w:t>
      </w:r>
      <w:r>
        <w:rPr>
          <w:rFonts w:ascii="Arial" w:hAnsi="Arial" w:cs="Arial"/>
        </w:rPr>
        <w:t xml:space="preserve">өдрийн дотор </w:t>
      </w:r>
      <w:r w:rsidRPr="00762E60">
        <w:rPr>
          <w:rFonts w:ascii="Arial" w:hAnsi="Arial" w:cs="Arial"/>
        </w:rPr>
        <w:t>шинэчлэн батлах;</w:t>
      </w:r>
    </w:p>
    <w:p w14:paraId="71DE1D91" w14:textId="77777777" w:rsidR="004F3F59" w:rsidRPr="00762E60" w:rsidRDefault="004F3F59" w:rsidP="004F3F59">
      <w:pPr>
        <w:contextualSpacing/>
        <w:jc w:val="both"/>
        <w:rPr>
          <w:rFonts w:ascii="Arial" w:hAnsi="Arial" w:cs="Arial"/>
        </w:rPr>
      </w:pPr>
    </w:p>
    <w:p w14:paraId="712127B4" w14:textId="77777777" w:rsidR="004F3F59" w:rsidRPr="00762E60" w:rsidRDefault="004F3F59" w:rsidP="0058702F">
      <w:pPr>
        <w:ind w:firstLine="1418"/>
        <w:contextualSpacing/>
        <w:jc w:val="both"/>
        <w:rPr>
          <w:rFonts w:ascii="Arial" w:hAnsi="Arial" w:cs="Arial"/>
        </w:rPr>
      </w:pPr>
      <w:r>
        <w:rPr>
          <w:rFonts w:ascii="Arial" w:hAnsi="Arial" w:cs="Arial"/>
        </w:rPr>
        <w:t>3/н</w:t>
      </w:r>
      <w:r w:rsidRPr="00762E60">
        <w:rPr>
          <w:rFonts w:ascii="Arial" w:hAnsi="Arial" w:cs="Arial"/>
        </w:rPr>
        <w:t xml:space="preserve">ийтийн хэрэгцээний </w:t>
      </w:r>
      <w:r>
        <w:rPr>
          <w:rFonts w:ascii="Arial" w:hAnsi="Arial" w:cs="Arial"/>
          <w:lang w:val="mn-MN"/>
        </w:rPr>
        <w:t>м</w:t>
      </w:r>
      <w:r w:rsidRPr="00762E60">
        <w:rPr>
          <w:rFonts w:ascii="Arial" w:hAnsi="Arial" w:cs="Arial"/>
        </w:rPr>
        <w:t>опед, түүний төрөлд хамаарах скүүтер</w:t>
      </w:r>
      <w:r>
        <w:rPr>
          <w:rFonts w:ascii="Arial" w:hAnsi="Arial" w:cs="Arial"/>
        </w:rPr>
        <w:t>,</w:t>
      </w:r>
      <w:r w:rsidRPr="00762E60">
        <w:rPr>
          <w:rFonts w:ascii="Arial" w:hAnsi="Arial" w:cs="Arial"/>
        </w:rPr>
        <w:t xml:space="preserve"> тэдгээртэй адилтгах тээврийн хэрэгслий</w:t>
      </w:r>
      <w:r>
        <w:rPr>
          <w:rFonts w:ascii="Arial" w:hAnsi="Arial" w:cs="Arial"/>
        </w:rPr>
        <w:t>н</w:t>
      </w:r>
      <w:r w:rsidRPr="00762E60">
        <w:rPr>
          <w:rFonts w:ascii="Arial" w:hAnsi="Arial" w:cs="Arial"/>
        </w:rPr>
        <w:t xml:space="preserve"> үйлчилгээ үзүүлэх үйл ажиллагааг Зөвшөөрлийн тухай хуульд нийцүүлэн энгийн зөвшөөрөл, эсхүл мэдэгдлийн хэлбэрээр эрхлэх эсэхийг тодорхойлж, </w:t>
      </w:r>
      <w:r>
        <w:rPr>
          <w:rFonts w:ascii="Arial" w:hAnsi="Arial" w:cs="Arial"/>
        </w:rPr>
        <w:t xml:space="preserve">шаардлагатай гэж үзсэн нөхцөлд </w:t>
      </w:r>
      <w:r w:rsidRPr="00762E60">
        <w:rPr>
          <w:rFonts w:ascii="Arial" w:hAnsi="Arial" w:cs="Arial"/>
        </w:rPr>
        <w:t>үйлчилгээ эрхлэгчид тави</w:t>
      </w:r>
      <w:r>
        <w:rPr>
          <w:rFonts w:ascii="Arial" w:hAnsi="Arial" w:cs="Arial"/>
        </w:rPr>
        <w:t>х</w:t>
      </w:r>
      <w:r w:rsidRPr="00762E60">
        <w:rPr>
          <w:rFonts w:ascii="Arial" w:hAnsi="Arial" w:cs="Arial"/>
        </w:rPr>
        <w:t xml:space="preserve"> тусгай нөхцөл, шаардлага, хяналт шалгалт, зөрчил шалган шийдвэрлэх харьяаллыг тодорхойлсон холбогдох хууль тогтоомжийн төслий</w:t>
      </w:r>
      <w:r>
        <w:rPr>
          <w:rFonts w:ascii="Arial" w:hAnsi="Arial" w:cs="Arial"/>
        </w:rPr>
        <w:t xml:space="preserve">н хамт </w:t>
      </w:r>
      <w:r w:rsidRPr="00762E60">
        <w:rPr>
          <w:rFonts w:ascii="Arial" w:hAnsi="Arial" w:cs="Arial"/>
        </w:rPr>
        <w:t>цогцоор нь боловсруулж</w:t>
      </w:r>
      <w:r>
        <w:rPr>
          <w:rFonts w:ascii="Arial" w:hAnsi="Arial" w:cs="Arial"/>
        </w:rPr>
        <w:t>,</w:t>
      </w:r>
      <w:r w:rsidRPr="00762E60">
        <w:rPr>
          <w:rFonts w:ascii="Arial" w:hAnsi="Arial" w:cs="Arial"/>
        </w:rPr>
        <w:t xml:space="preserve"> Улсын Их Хуралд өргөн мэдүүлэх;</w:t>
      </w:r>
    </w:p>
    <w:p w14:paraId="1FFD111D" w14:textId="77777777" w:rsidR="004F3F59" w:rsidRPr="00762E60" w:rsidRDefault="004F3F59" w:rsidP="004F3F59">
      <w:pPr>
        <w:contextualSpacing/>
        <w:jc w:val="both"/>
        <w:rPr>
          <w:rFonts w:ascii="Arial" w:hAnsi="Arial" w:cs="Arial"/>
        </w:rPr>
      </w:pPr>
    </w:p>
    <w:p w14:paraId="4A864E97" w14:textId="20F5AED2" w:rsidR="004F3F59" w:rsidRDefault="004F3F59" w:rsidP="0058702F">
      <w:pPr>
        <w:ind w:firstLine="1418"/>
        <w:contextualSpacing/>
        <w:jc w:val="both"/>
        <w:rPr>
          <w:rFonts w:ascii="Arial" w:hAnsi="Arial" w:cs="Arial"/>
        </w:rPr>
      </w:pPr>
      <w:r>
        <w:rPr>
          <w:rFonts w:ascii="Arial" w:hAnsi="Arial" w:cs="Arial"/>
        </w:rPr>
        <w:t>4/</w:t>
      </w:r>
      <w:r w:rsidRPr="00762E60">
        <w:rPr>
          <w:rFonts w:ascii="Arial" w:hAnsi="Arial" w:cs="Arial"/>
        </w:rPr>
        <w:t>мопед, түүний төрөлд хамаарах скүүтер</w:t>
      </w:r>
      <w:r>
        <w:rPr>
          <w:rFonts w:ascii="Arial" w:hAnsi="Arial" w:cs="Arial"/>
        </w:rPr>
        <w:t xml:space="preserve">, </w:t>
      </w:r>
      <w:r w:rsidRPr="00762E60">
        <w:rPr>
          <w:rFonts w:ascii="Arial" w:hAnsi="Arial" w:cs="Arial"/>
        </w:rPr>
        <w:t xml:space="preserve">тэдгээртэй адилтгах </w:t>
      </w:r>
      <w:r>
        <w:rPr>
          <w:rFonts w:ascii="Arial" w:hAnsi="Arial" w:cs="Arial"/>
          <w:lang w:val="mn-MN"/>
        </w:rPr>
        <w:t xml:space="preserve">үзүүлэлт бүхий </w:t>
      </w:r>
      <w:r w:rsidRPr="00762E60">
        <w:rPr>
          <w:rFonts w:ascii="Arial" w:hAnsi="Arial" w:cs="Arial"/>
        </w:rPr>
        <w:t>тээврийн хэрэгслийн явган хүний замаар зорчих хөдөлгөөнийг хязгаарлахтай холбогдуулан унадаг дугуйн зам, эгнээг хөгжүүлэх, зорчих хэсгийн баруун хөвөөгөөр аюулгүй зорчих нөхцөлийг бүрдүүлэх, хөдөлгөөний урсгалаас тусгаарлах хашлага, тэмдэг, тэмдэглэлийг стандартын дагуу байрлуулах</w:t>
      </w:r>
      <w:r>
        <w:rPr>
          <w:rFonts w:ascii="Arial" w:hAnsi="Arial" w:cs="Arial"/>
        </w:rPr>
        <w:t xml:space="preserve">, </w:t>
      </w:r>
      <w:r w:rsidRPr="00762E60">
        <w:rPr>
          <w:rFonts w:ascii="Arial" w:hAnsi="Arial" w:cs="Arial"/>
        </w:rPr>
        <w:lastRenderedPageBreak/>
        <w:t>зориулалтын зогсоолын талбайг нэмэгдүүлэх</w:t>
      </w:r>
      <w:r>
        <w:rPr>
          <w:rFonts w:ascii="Arial" w:hAnsi="Arial" w:cs="Arial"/>
        </w:rPr>
        <w:t xml:space="preserve"> </w:t>
      </w:r>
      <w:r w:rsidRPr="00762E60">
        <w:rPr>
          <w:rFonts w:ascii="Arial" w:hAnsi="Arial" w:cs="Arial"/>
        </w:rPr>
        <w:t xml:space="preserve">зэрэг арга хэмжээг </w:t>
      </w:r>
      <w:r>
        <w:rPr>
          <w:rFonts w:ascii="Arial" w:hAnsi="Arial" w:cs="Arial"/>
        </w:rPr>
        <w:t>нэн даруй авч</w:t>
      </w:r>
      <w:r w:rsidRPr="00762E60">
        <w:rPr>
          <w:rFonts w:ascii="Arial" w:hAnsi="Arial" w:cs="Arial"/>
        </w:rPr>
        <w:t xml:space="preserve"> хэрэгжүүлэх;</w:t>
      </w:r>
    </w:p>
    <w:p w14:paraId="0C40758D" w14:textId="77777777" w:rsidR="00EA3DA0" w:rsidRPr="00762E60" w:rsidRDefault="00EA3DA0" w:rsidP="0058702F">
      <w:pPr>
        <w:ind w:firstLine="1418"/>
        <w:contextualSpacing/>
        <w:jc w:val="both"/>
        <w:rPr>
          <w:rFonts w:ascii="Arial" w:hAnsi="Arial" w:cs="Arial"/>
        </w:rPr>
      </w:pPr>
    </w:p>
    <w:p w14:paraId="18C2A7BE" w14:textId="77777777" w:rsidR="004F3F59" w:rsidRDefault="004F3F59" w:rsidP="0058702F">
      <w:pPr>
        <w:ind w:firstLine="1418"/>
        <w:contextualSpacing/>
        <w:jc w:val="both"/>
        <w:rPr>
          <w:rFonts w:ascii="Arial" w:hAnsi="Arial" w:cs="Arial"/>
        </w:rPr>
      </w:pPr>
      <w:r>
        <w:rPr>
          <w:rFonts w:ascii="Arial" w:hAnsi="Arial" w:cs="Arial"/>
        </w:rPr>
        <w:t>5/э</w:t>
      </w:r>
      <w:r w:rsidRPr="00762E60">
        <w:rPr>
          <w:rFonts w:ascii="Arial" w:hAnsi="Arial" w:cs="Arial"/>
        </w:rPr>
        <w:t>нэ тогтоолын хэрэгжилттэй холбогдуулан өмнө</w:t>
      </w:r>
      <w:r>
        <w:rPr>
          <w:rFonts w:ascii="Arial" w:hAnsi="Arial" w:cs="Arial"/>
        </w:rPr>
        <w:t xml:space="preserve"> нь ашиглалт, үйлчилгээнд</w:t>
      </w:r>
      <w:r w:rsidRPr="00762E60">
        <w:rPr>
          <w:rFonts w:ascii="Arial" w:hAnsi="Arial" w:cs="Arial"/>
        </w:rPr>
        <w:t xml:space="preserve"> орсон мопед, </w:t>
      </w:r>
      <w:r>
        <w:rPr>
          <w:rFonts w:ascii="Arial" w:hAnsi="Arial" w:cs="Arial"/>
        </w:rPr>
        <w:t xml:space="preserve">түүний төрөлд хамаарах </w:t>
      </w:r>
      <w:r w:rsidRPr="00762E60">
        <w:rPr>
          <w:rFonts w:ascii="Arial" w:hAnsi="Arial" w:cs="Arial"/>
        </w:rPr>
        <w:t>скүүтер</w:t>
      </w:r>
      <w:r>
        <w:rPr>
          <w:rFonts w:ascii="Arial" w:hAnsi="Arial" w:cs="Arial"/>
        </w:rPr>
        <w:t>,</w:t>
      </w:r>
      <w:r w:rsidRPr="00762E60">
        <w:rPr>
          <w:rFonts w:ascii="Arial" w:hAnsi="Arial" w:cs="Arial"/>
        </w:rPr>
        <w:t xml:space="preserve"> тэдгээртэй</w:t>
      </w:r>
      <w:r w:rsidRPr="00C97125">
        <w:rPr>
          <w:rFonts w:ascii="Arial" w:hAnsi="Arial" w:cs="Arial"/>
        </w:rPr>
        <w:t xml:space="preserve"> адилтгах үзүүлэлт бүхий тээврийн хэрэгслийг</w:t>
      </w:r>
      <w:r w:rsidRPr="00762E60">
        <w:rPr>
          <w:rFonts w:ascii="Arial" w:hAnsi="Arial" w:cs="Arial"/>
        </w:rPr>
        <w:t xml:space="preserve"> </w:t>
      </w:r>
      <w:r w:rsidRPr="00C97125">
        <w:rPr>
          <w:rFonts w:ascii="Arial" w:hAnsi="Arial" w:cs="Arial"/>
        </w:rPr>
        <w:t>2026 оны 06 дугаар сарын 30-ны</w:t>
      </w:r>
      <w:r w:rsidRPr="00364313">
        <w:rPr>
          <w:rFonts w:ascii="Arial" w:hAnsi="Arial" w:cs="Arial"/>
          <w:b/>
          <w:bCs/>
        </w:rPr>
        <w:t xml:space="preserve"> </w:t>
      </w:r>
      <w:r>
        <w:rPr>
          <w:rFonts w:ascii="Arial" w:hAnsi="Arial" w:cs="Arial"/>
        </w:rPr>
        <w:t xml:space="preserve">өдрийн дотор </w:t>
      </w:r>
      <w:r w:rsidRPr="00762E60">
        <w:rPr>
          <w:rFonts w:ascii="Arial" w:hAnsi="Arial" w:cs="Arial"/>
        </w:rPr>
        <w:t>бүртгэлд хамруулах ажлыг зохион байгуулах;</w:t>
      </w:r>
    </w:p>
    <w:p w14:paraId="7EA9EB0D" w14:textId="77777777" w:rsidR="004F3F59" w:rsidRDefault="004F3F59" w:rsidP="004F3F59">
      <w:pPr>
        <w:ind w:firstLine="1134"/>
        <w:contextualSpacing/>
        <w:jc w:val="both"/>
        <w:rPr>
          <w:rFonts w:ascii="Arial" w:hAnsi="Arial" w:cs="Arial"/>
        </w:rPr>
      </w:pPr>
    </w:p>
    <w:p w14:paraId="57AB596B" w14:textId="77777777" w:rsidR="004F3F59" w:rsidRDefault="004F3F59" w:rsidP="0058702F">
      <w:pPr>
        <w:ind w:firstLine="1418"/>
        <w:contextualSpacing/>
        <w:jc w:val="both"/>
        <w:rPr>
          <w:rFonts w:ascii="Arial" w:hAnsi="Arial" w:cs="Arial"/>
        </w:rPr>
      </w:pPr>
      <w:r w:rsidRPr="00205D70">
        <w:rPr>
          <w:rFonts w:ascii="Arial" w:hAnsi="Arial" w:cs="Arial"/>
        </w:rPr>
        <w:t xml:space="preserve">6/мопед, түүний төрөлд хамаарах скүүтер, тэдгээртэй адилтгах тээврийн хэрэгслээр замын хөдөлгөөнд аюулгүй оролцох, хуулийн хэрэгжилтийг хангах хүрээнд Замын хөдөлгөөний аюулгүй байдлын тухай хуулийн 14 дүгээр зүйлийн 14.2 дахь хэсэгт заасан холбогдох журам, сургалтын хөтөлбөрийг 2026 оны 06 дугаар сарын </w:t>
      </w:r>
      <w:r>
        <w:rPr>
          <w:rFonts w:ascii="Arial" w:hAnsi="Arial" w:cs="Arial"/>
        </w:rPr>
        <w:t>30</w:t>
      </w:r>
      <w:r w:rsidRPr="00205D70">
        <w:rPr>
          <w:rFonts w:ascii="Arial" w:hAnsi="Arial" w:cs="Arial"/>
        </w:rPr>
        <w:t>-ны өдрийн дотор шинэчлэн батлах, Замын хөдөлгөөний дүрэмд заасан жолоодох эрхийн үнэмлэх бүхий иргэн тухайн сургалтад дүйцүүлэн тооцогдохоор зохион байгуулах;</w:t>
      </w:r>
    </w:p>
    <w:p w14:paraId="639235E9" w14:textId="77777777" w:rsidR="004F3F59" w:rsidRDefault="004F3F59" w:rsidP="004F3F59">
      <w:pPr>
        <w:ind w:firstLine="1134"/>
        <w:contextualSpacing/>
        <w:jc w:val="both"/>
        <w:rPr>
          <w:rFonts w:ascii="Arial" w:hAnsi="Arial" w:cs="Arial"/>
        </w:rPr>
      </w:pPr>
    </w:p>
    <w:p w14:paraId="7B2B15E4" w14:textId="6519B90D" w:rsidR="004F3F59" w:rsidRDefault="004F3F59" w:rsidP="0058702F">
      <w:pPr>
        <w:ind w:firstLine="1418"/>
        <w:contextualSpacing/>
        <w:jc w:val="both"/>
        <w:rPr>
          <w:rFonts w:ascii="Arial" w:hAnsi="Arial" w:cs="Arial"/>
        </w:rPr>
      </w:pPr>
      <w:r>
        <w:rPr>
          <w:rFonts w:ascii="Arial" w:hAnsi="Arial" w:cs="Arial"/>
        </w:rPr>
        <w:t>7</w:t>
      </w:r>
      <w:r w:rsidRPr="00762E60">
        <w:rPr>
          <w:rFonts w:ascii="Arial" w:hAnsi="Arial" w:cs="Arial"/>
        </w:rPr>
        <w:t>/</w:t>
      </w:r>
      <w:r w:rsidRPr="008535D6">
        <w:rPr>
          <w:rFonts w:ascii="Arial" w:hAnsi="Arial" w:cs="Arial"/>
        </w:rPr>
        <w:t xml:space="preserve">тухайн нутаг дэвсгэрийн онцлогт нийцүүлэн </w:t>
      </w:r>
      <w:r w:rsidRPr="00762E60">
        <w:rPr>
          <w:rFonts w:ascii="Arial" w:hAnsi="Arial" w:cs="Arial"/>
        </w:rPr>
        <w:t xml:space="preserve">мопед, </w:t>
      </w:r>
      <w:r>
        <w:rPr>
          <w:rFonts w:ascii="Arial" w:hAnsi="Arial" w:cs="Arial"/>
        </w:rPr>
        <w:t xml:space="preserve">түүний төрөлд хамаарах </w:t>
      </w:r>
      <w:r w:rsidRPr="00762E60">
        <w:rPr>
          <w:rFonts w:ascii="Arial" w:hAnsi="Arial" w:cs="Arial"/>
        </w:rPr>
        <w:t>скүүтер</w:t>
      </w:r>
      <w:r>
        <w:rPr>
          <w:rFonts w:ascii="Arial" w:hAnsi="Arial" w:cs="Arial"/>
        </w:rPr>
        <w:t>,</w:t>
      </w:r>
      <w:r w:rsidRPr="00762E60">
        <w:rPr>
          <w:rFonts w:ascii="Arial" w:hAnsi="Arial" w:cs="Arial"/>
        </w:rPr>
        <w:t xml:space="preserve"> тэдгээртэй адилтгах </w:t>
      </w:r>
      <w:r>
        <w:rPr>
          <w:rFonts w:ascii="Arial" w:hAnsi="Arial" w:cs="Arial"/>
        </w:rPr>
        <w:t xml:space="preserve">үзүүлэлт бүхий </w:t>
      </w:r>
      <w:r w:rsidRPr="00762E60">
        <w:rPr>
          <w:rFonts w:ascii="Arial" w:hAnsi="Arial" w:cs="Arial"/>
        </w:rPr>
        <w:t>тээврийн хэрэгслий</w:t>
      </w:r>
      <w:r>
        <w:rPr>
          <w:rFonts w:ascii="Arial" w:hAnsi="Arial" w:cs="Arial"/>
        </w:rPr>
        <w:t>н</w:t>
      </w:r>
      <w:r w:rsidRPr="008535D6">
        <w:rPr>
          <w:rFonts w:ascii="Arial" w:hAnsi="Arial" w:cs="Arial"/>
        </w:rPr>
        <w:t xml:space="preserve"> хөдөлгөөнийг зохицуулах журмыг холбогдох хууль тогтоомжид нийцүүлэн баталж мөрдүүлэх, шаардлагатай тохиолдолд эрх зүйн зохицуулалтыг боловсронгуй болгох санал </w:t>
      </w:r>
      <w:r w:rsidRPr="00A11D98">
        <w:rPr>
          <w:rFonts w:ascii="Arial" w:hAnsi="Arial" w:cs="Arial"/>
        </w:rPr>
        <w:t>боловсруулж Улсын Их Хуралд өргөн мэдүүлэх</w:t>
      </w:r>
      <w:r w:rsidRPr="00762E60">
        <w:rPr>
          <w:rFonts w:ascii="Arial" w:hAnsi="Arial" w:cs="Arial"/>
        </w:rPr>
        <w:t>;</w:t>
      </w:r>
    </w:p>
    <w:p w14:paraId="3EF3BB66" w14:textId="77777777" w:rsidR="004F3F59" w:rsidRDefault="004F3F59" w:rsidP="004F3F59">
      <w:pPr>
        <w:contextualSpacing/>
        <w:jc w:val="both"/>
        <w:rPr>
          <w:rFonts w:ascii="Arial" w:hAnsi="Arial" w:cs="Arial"/>
        </w:rPr>
      </w:pPr>
    </w:p>
    <w:p w14:paraId="2768FD5D" w14:textId="77777777" w:rsidR="004F3F59" w:rsidRDefault="004F3F59" w:rsidP="0058702F">
      <w:pPr>
        <w:ind w:firstLine="1418"/>
        <w:contextualSpacing/>
        <w:jc w:val="both"/>
        <w:rPr>
          <w:rFonts w:ascii="Arial" w:hAnsi="Arial" w:cs="Arial"/>
        </w:rPr>
      </w:pPr>
      <w:r>
        <w:rPr>
          <w:rFonts w:ascii="Arial" w:hAnsi="Arial" w:cs="Arial"/>
        </w:rPr>
        <w:t>8/з</w:t>
      </w:r>
      <w:r w:rsidRPr="00762E60">
        <w:rPr>
          <w:rFonts w:ascii="Arial" w:hAnsi="Arial" w:cs="Arial"/>
        </w:rPr>
        <w:t>амын хөдөлгөөний аюулгүй байдлын талаарх олон нийтийн мэдлэг, хэрэглээний соёлыг төлөвшүүлэх сургалт, мэдээллийн ажлыг зохион байгуулах;</w:t>
      </w:r>
    </w:p>
    <w:p w14:paraId="01CCB34D" w14:textId="77777777" w:rsidR="004F3F59" w:rsidRPr="002A3CCF" w:rsidRDefault="004F3F59" w:rsidP="004F3F59">
      <w:pPr>
        <w:contextualSpacing/>
        <w:jc w:val="both"/>
        <w:rPr>
          <w:rFonts w:ascii="Arial" w:hAnsi="Arial" w:cs="Arial"/>
        </w:rPr>
      </w:pPr>
    </w:p>
    <w:p w14:paraId="250754A3" w14:textId="77777777" w:rsidR="004F3F59" w:rsidRDefault="004F3F59" w:rsidP="0058702F">
      <w:pPr>
        <w:ind w:firstLine="1418"/>
        <w:contextualSpacing/>
        <w:jc w:val="both"/>
        <w:rPr>
          <w:rFonts w:ascii="Arial" w:hAnsi="Arial" w:cs="Arial"/>
        </w:rPr>
      </w:pPr>
      <w:r>
        <w:rPr>
          <w:rFonts w:ascii="Arial" w:hAnsi="Arial" w:cs="Arial"/>
        </w:rPr>
        <w:t>9/х</w:t>
      </w:r>
      <w:r w:rsidRPr="00762E60">
        <w:rPr>
          <w:rFonts w:ascii="Arial" w:hAnsi="Arial" w:cs="Arial"/>
        </w:rPr>
        <w:t>яналт шалгалтыг хэрэгжүүлэх эрх бүхий байгууллагын чиг үүрэг, хамтын ажиллагааг тодорхой болгож, зөрчил илрүүлэх, таслан зогсоох арга хэмжээг үр нөлөөтэй зохион байгуулах.</w:t>
      </w:r>
    </w:p>
    <w:p w14:paraId="2546A585" w14:textId="77777777" w:rsidR="004F3F59" w:rsidRDefault="004F3F59" w:rsidP="004F3F59">
      <w:pPr>
        <w:contextualSpacing/>
        <w:jc w:val="both"/>
        <w:rPr>
          <w:rFonts w:ascii="Arial" w:hAnsi="Arial" w:cs="Arial"/>
        </w:rPr>
      </w:pPr>
    </w:p>
    <w:p w14:paraId="2248A18E" w14:textId="77777777" w:rsidR="004F3F59" w:rsidRPr="00762E60" w:rsidRDefault="004F3F59" w:rsidP="0058702F">
      <w:pPr>
        <w:ind w:firstLine="720"/>
        <w:contextualSpacing/>
        <w:jc w:val="both"/>
        <w:rPr>
          <w:rFonts w:ascii="Arial" w:hAnsi="Arial" w:cs="Arial"/>
        </w:rPr>
      </w:pPr>
      <w:r>
        <w:rPr>
          <w:rFonts w:ascii="Arial" w:hAnsi="Arial" w:cs="Arial"/>
        </w:rPr>
        <w:t>2.Энэ тогтоолд заасан</w:t>
      </w:r>
      <w:r w:rsidRPr="00762E60">
        <w:rPr>
          <w:rFonts w:ascii="Arial" w:hAnsi="Arial" w:cs="Arial"/>
        </w:rPr>
        <w:t xml:space="preserve"> арга хэмжээ</w:t>
      </w:r>
      <w:r>
        <w:rPr>
          <w:rFonts w:ascii="Arial" w:hAnsi="Arial" w:cs="Arial"/>
        </w:rPr>
        <w:t>ний</w:t>
      </w:r>
      <w:r w:rsidRPr="00762E60">
        <w:rPr>
          <w:rFonts w:ascii="Arial" w:hAnsi="Arial" w:cs="Arial"/>
        </w:rPr>
        <w:t xml:space="preserve"> биелэлтийн тайланг </w:t>
      </w:r>
      <w:r>
        <w:rPr>
          <w:rFonts w:ascii="Arial" w:hAnsi="Arial" w:cs="Arial"/>
        </w:rPr>
        <w:t xml:space="preserve">Монгол Улсын Их Хурлын </w:t>
      </w:r>
      <w:r w:rsidRPr="00762E60">
        <w:rPr>
          <w:rFonts w:ascii="Arial" w:hAnsi="Arial" w:cs="Arial"/>
        </w:rPr>
        <w:t xml:space="preserve">2026 оны </w:t>
      </w:r>
      <w:r>
        <w:rPr>
          <w:rFonts w:ascii="Arial" w:hAnsi="Arial" w:cs="Arial"/>
        </w:rPr>
        <w:t xml:space="preserve">намрын </w:t>
      </w:r>
      <w:r>
        <w:rPr>
          <w:rFonts w:ascii="Arial" w:hAnsi="Arial" w:cs="Arial"/>
          <w:lang w:val="mn-MN"/>
        </w:rPr>
        <w:t xml:space="preserve">ээлжит </w:t>
      </w:r>
      <w:r>
        <w:rPr>
          <w:rFonts w:ascii="Arial" w:hAnsi="Arial" w:cs="Arial"/>
        </w:rPr>
        <w:t>чуулганы хугацаанд багтаан</w:t>
      </w:r>
      <w:r w:rsidRPr="00762E60">
        <w:rPr>
          <w:rFonts w:ascii="Arial" w:hAnsi="Arial" w:cs="Arial"/>
        </w:rPr>
        <w:t xml:space="preserve"> Улсын Их Хуралд ирүүлэх</w:t>
      </w:r>
      <w:r>
        <w:rPr>
          <w:rFonts w:ascii="Arial" w:hAnsi="Arial" w:cs="Arial"/>
        </w:rPr>
        <w:t xml:space="preserve">ийг </w:t>
      </w:r>
      <w:r w:rsidRPr="00E66990">
        <w:rPr>
          <w:rFonts w:ascii="Arial" w:hAnsi="Arial" w:cs="Arial"/>
        </w:rPr>
        <w:t>Монгол Улсын Засгийн газар (Н.Учрал), Нийслэлийн Засаг дарга бөгөөд Улаанбаатар хотын захирагч (</w:t>
      </w:r>
      <w:r>
        <w:rPr>
          <w:rFonts w:ascii="Arial" w:hAnsi="Arial" w:cs="Arial"/>
        </w:rPr>
        <w:t>Б</w:t>
      </w:r>
      <w:r w:rsidRPr="004D2C22">
        <w:rPr>
          <w:rFonts w:ascii="Arial" w:hAnsi="Arial" w:cs="Arial"/>
        </w:rPr>
        <w:t>.</w:t>
      </w:r>
      <w:r>
        <w:rPr>
          <w:rFonts w:ascii="Arial" w:hAnsi="Arial" w:cs="Arial"/>
        </w:rPr>
        <w:t>Пүрэвдагва</w:t>
      </w:r>
      <w:r w:rsidRPr="00E66990">
        <w:rPr>
          <w:rFonts w:ascii="Arial" w:hAnsi="Arial" w:cs="Arial"/>
        </w:rPr>
        <w:t>)-д</w:t>
      </w:r>
      <w:r>
        <w:rPr>
          <w:rFonts w:ascii="Arial" w:hAnsi="Arial" w:cs="Arial"/>
        </w:rPr>
        <w:t xml:space="preserve"> даалгасугай.</w:t>
      </w:r>
    </w:p>
    <w:p w14:paraId="576A8DF1" w14:textId="77777777" w:rsidR="004F3F59" w:rsidRDefault="004F3F59" w:rsidP="004F3F59">
      <w:pPr>
        <w:contextualSpacing/>
        <w:jc w:val="both"/>
        <w:rPr>
          <w:rFonts w:ascii="Arial" w:hAnsi="Arial" w:cs="Arial"/>
        </w:rPr>
      </w:pPr>
    </w:p>
    <w:p w14:paraId="2DD429B9" w14:textId="26DD2096" w:rsidR="004F3F59" w:rsidRPr="00E66990" w:rsidRDefault="004F3F59" w:rsidP="0058702F">
      <w:pPr>
        <w:ind w:firstLine="720"/>
        <w:jc w:val="both"/>
        <w:rPr>
          <w:rFonts w:ascii="Arial" w:hAnsi="Arial" w:cs="Arial"/>
        </w:rPr>
      </w:pPr>
      <w:r>
        <w:rPr>
          <w:rFonts w:ascii="Arial" w:hAnsi="Arial" w:cs="Arial"/>
        </w:rPr>
        <w:t>3.</w:t>
      </w:r>
      <w:r w:rsidRPr="00E66990">
        <w:rPr>
          <w:rFonts w:ascii="Arial" w:hAnsi="Arial" w:cs="Arial"/>
        </w:rPr>
        <w:t xml:space="preserve">Энэ тогтоолын </w:t>
      </w:r>
      <w:r w:rsidR="00470363" w:rsidRPr="00B970C3">
        <w:rPr>
          <w:rFonts w:ascii="Arial" w:hAnsi="Arial" w:cs="Arial"/>
        </w:rPr>
        <w:t xml:space="preserve">биелэлтэд </w:t>
      </w:r>
      <w:r w:rsidRPr="00E66990">
        <w:rPr>
          <w:rFonts w:ascii="Arial" w:hAnsi="Arial" w:cs="Arial"/>
        </w:rPr>
        <w:t>хяналт тавьж ажиллахыг Монгол Улсын Их Хурлын Хууль зүйн байнгын хороо (Д.Цогтбаатар)-нд даалгасугай.</w:t>
      </w:r>
    </w:p>
    <w:p w14:paraId="3F516983" w14:textId="77777777" w:rsidR="004F3F59" w:rsidRPr="00E66990" w:rsidRDefault="004F3F59" w:rsidP="004F3F59">
      <w:pPr>
        <w:jc w:val="both"/>
        <w:rPr>
          <w:rFonts w:ascii="Arial" w:hAnsi="Arial" w:cs="Arial"/>
        </w:rPr>
      </w:pPr>
    </w:p>
    <w:p w14:paraId="31498F1F" w14:textId="1B0FFB6D" w:rsidR="004F3F59" w:rsidRPr="00E66990" w:rsidRDefault="004F3F59" w:rsidP="0058702F">
      <w:pPr>
        <w:ind w:firstLine="720"/>
        <w:jc w:val="both"/>
        <w:rPr>
          <w:rFonts w:ascii="Arial" w:hAnsi="Arial" w:cs="Arial"/>
        </w:rPr>
      </w:pPr>
      <w:r>
        <w:rPr>
          <w:rFonts w:ascii="Arial" w:hAnsi="Arial" w:cs="Arial"/>
        </w:rPr>
        <w:t>4.</w:t>
      </w:r>
      <w:r w:rsidRPr="00E66990">
        <w:rPr>
          <w:rFonts w:ascii="Arial" w:hAnsi="Arial" w:cs="Arial"/>
        </w:rPr>
        <w:t xml:space="preserve">Энэ тогтоолыг 2026 оны </w:t>
      </w:r>
      <w:r w:rsidR="00347B70">
        <w:rPr>
          <w:rFonts w:ascii="Arial" w:hAnsi="Arial" w:cs="Arial"/>
        </w:rPr>
        <w:t>06</w:t>
      </w:r>
      <w:r w:rsidRPr="00E66990">
        <w:rPr>
          <w:rFonts w:ascii="Arial" w:hAnsi="Arial" w:cs="Arial"/>
        </w:rPr>
        <w:t xml:space="preserve"> дугаар сарын </w:t>
      </w:r>
      <w:r w:rsidR="00347B70">
        <w:rPr>
          <w:rFonts w:ascii="Arial" w:hAnsi="Arial" w:cs="Arial"/>
        </w:rPr>
        <w:t>12</w:t>
      </w:r>
      <w:r w:rsidRPr="00E66990">
        <w:rPr>
          <w:rFonts w:ascii="Arial" w:hAnsi="Arial" w:cs="Arial"/>
        </w:rPr>
        <w:t>-ны өдөр баталсан Замын хөдөлгөөний аюулгүй байдлын тухай хуульд нэмэлт, өөрчлөлт оруулах тухай хууль хүчин төгөлдөр болсон өдрөөс эхлэн дагаж мөрдсүгэй.</w:t>
      </w:r>
    </w:p>
    <w:p w14:paraId="6E046B81" w14:textId="77777777" w:rsidR="004F3F59" w:rsidRDefault="004F3F59" w:rsidP="004F3F59">
      <w:pPr>
        <w:jc w:val="both"/>
        <w:rPr>
          <w:rFonts w:ascii="Arial" w:hAnsi="Arial" w:cs="Arial"/>
        </w:rPr>
      </w:pPr>
    </w:p>
    <w:p w14:paraId="3A9D2C80" w14:textId="77777777" w:rsidR="004F3F59" w:rsidRDefault="004F3F59" w:rsidP="004F3F59">
      <w:pPr>
        <w:jc w:val="both"/>
        <w:rPr>
          <w:rFonts w:ascii="Arial" w:hAnsi="Arial" w:cs="Arial"/>
        </w:rPr>
      </w:pPr>
    </w:p>
    <w:p w14:paraId="3AC0EEE9" w14:textId="77777777" w:rsidR="004F3F59" w:rsidRPr="00BF147E" w:rsidRDefault="004F3F59" w:rsidP="004F3F59">
      <w:pPr>
        <w:ind w:firstLine="720"/>
        <w:jc w:val="center"/>
        <w:rPr>
          <w:rFonts w:ascii="Arial" w:hAnsi="Arial" w:cs="Arial"/>
          <w:iCs/>
        </w:rPr>
      </w:pPr>
    </w:p>
    <w:p w14:paraId="17E808CE" w14:textId="77777777" w:rsidR="0058702F" w:rsidRDefault="0058702F" w:rsidP="0058702F">
      <w:pPr>
        <w:ind w:left="720" w:firstLine="720"/>
        <w:jc w:val="both"/>
        <w:rPr>
          <w:rFonts w:ascii="Arial" w:eastAsia="Arial" w:hAnsi="Arial" w:cs="Arial"/>
          <w:lang w:val="mn-MN"/>
        </w:rPr>
      </w:pPr>
    </w:p>
    <w:p w14:paraId="6984FE12" w14:textId="4E546D0A" w:rsidR="0058702F" w:rsidRDefault="0058702F" w:rsidP="0058702F">
      <w:pPr>
        <w:ind w:left="720" w:firstLine="720"/>
        <w:jc w:val="both"/>
        <w:rPr>
          <w:rFonts w:ascii="Arial" w:eastAsia="Arial" w:hAnsi="Arial" w:cs="Arial"/>
          <w:lang w:val="mn-MN"/>
        </w:rPr>
      </w:pPr>
      <w:r>
        <w:rPr>
          <w:rFonts w:ascii="Arial" w:eastAsia="Arial" w:hAnsi="Arial" w:cs="Arial"/>
          <w:lang w:val="mn-MN"/>
        </w:rPr>
        <w:t>МОНГОЛ УЛСЫН</w:t>
      </w:r>
    </w:p>
    <w:p w14:paraId="2E13F2C0" w14:textId="77777777" w:rsidR="0058702F" w:rsidRPr="00B260E1" w:rsidRDefault="0058702F" w:rsidP="0058702F">
      <w:pPr>
        <w:ind w:left="720" w:firstLine="720"/>
        <w:jc w:val="both"/>
        <w:rPr>
          <w:rFonts w:ascii="Arial" w:eastAsia="Arial" w:hAnsi="Arial" w:cs="Arial"/>
          <w:lang w:val="mn-MN"/>
        </w:rPr>
      </w:pPr>
      <w:r>
        <w:rPr>
          <w:rFonts w:ascii="Arial" w:eastAsia="Arial" w:hAnsi="Arial" w:cs="Arial"/>
          <w:lang w:val="mn-MN"/>
        </w:rPr>
        <w:t>ИХ ХУРЛЫН ДАРГА</w:t>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t>С.БЯМБАЦОГТ</w:t>
      </w:r>
    </w:p>
    <w:p w14:paraId="34D3E374" w14:textId="77777777" w:rsidR="004F3F59" w:rsidRPr="0058702F" w:rsidRDefault="004F3F59" w:rsidP="004F3F59">
      <w:pPr>
        <w:contextualSpacing/>
        <w:jc w:val="both"/>
        <w:rPr>
          <w:rFonts w:ascii="Arial" w:hAnsi="Arial" w:cs="Arial"/>
          <w:lang w:val="mn-MN"/>
        </w:rPr>
      </w:pPr>
    </w:p>
    <w:p w14:paraId="3FC9AF4F" w14:textId="77777777" w:rsidR="004F3F59" w:rsidRPr="00762E60" w:rsidRDefault="004F3F59" w:rsidP="004F3F59"/>
    <w:p w14:paraId="40FA2881" w14:textId="77777777" w:rsidR="004F3F59" w:rsidRPr="004B261A" w:rsidRDefault="004F3F59" w:rsidP="00A90AD5">
      <w:pPr>
        <w:rPr>
          <w:rFonts w:ascii="Arial" w:eastAsia="Arial" w:hAnsi="Arial" w:cs="Arial"/>
          <w:u w:val="single"/>
        </w:rPr>
      </w:pPr>
    </w:p>
    <w:sectPr w:rsidR="004F3F59" w:rsidRPr="004B261A" w:rsidSect="00491423">
      <w:headerReference w:type="default" r:id="rId9"/>
      <w:footerReference w:type="default" r:id="rId10"/>
      <w:pgSz w:w="11901" w:h="16817"/>
      <w:pgMar w:top="1134" w:right="851" w:bottom="1134" w:left="1701" w:header="709" w:footer="44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91ACC" w14:textId="77777777" w:rsidR="002C5CB3" w:rsidRDefault="002C5CB3">
      <w:r>
        <w:separator/>
      </w:r>
    </w:p>
  </w:endnote>
  <w:endnote w:type="continuationSeparator" w:id="0">
    <w:p w14:paraId="562BD4AB" w14:textId="77777777" w:rsidR="002C5CB3" w:rsidRDefault="002C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1" w14:textId="5A7185DD" w:rsidR="0092232C" w:rsidRDefault="0092232C">
    <w:pPr>
      <w:jc w:val="center"/>
      <w:rPr>
        <w:rFonts w:ascii="Arial" w:eastAsia="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3D007" w14:textId="77777777" w:rsidR="002C5CB3" w:rsidRDefault="002C5CB3">
      <w:r>
        <w:separator/>
      </w:r>
    </w:p>
  </w:footnote>
  <w:footnote w:type="continuationSeparator" w:id="0">
    <w:p w14:paraId="1DB4A5B0" w14:textId="77777777" w:rsidR="002C5CB3" w:rsidRDefault="002C5C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37DA6031" w:rsidR="0092232C" w:rsidRDefault="0092232C">
    <w:pPr>
      <w:pBdr>
        <w:top w:val="nil"/>
        <w:left w:val="nil"/>
        <w:bottom w:val="nil"/>
        <w:right w:val="nil"/>
        <w:between w:val="nil"/>
      </w:pBdr>
      <w:tabs>
        <w:tab w:val="center" w:pos="4680"/>
        <w:tab w:val="right" w:pos="9360"/>
      </w:tabs>
      <w:jc w:val="right"/>
      <w:rPr>
        <w:rFonts w:ascii="Arial" w:eastAsia="Arial" w:hAnsi="Arial" w:cs="Arial"/>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2C"/>
    <w:rsid w:val="00000332"/>
    <w:rsid w:val="00000D25"/>
    <w:rsid w:val="00001832"/>
    <w:rsid w:val="00010D83"/>
    <w:rsid w:val="000210E7"/>
    <w:rsid w:val="0002589A"/>
    <w:rsid w:val="00025C60"/>
    <w:rsid w:val="000266AC"/>
    <w:rsid w:val="00032A21"/>
    <w:rsid w:val="00052EFC"/>
    <w:rsid w:val="000626B3"/>
    <w:rsid w:val="00062944"/>
    <w:rsid w:val="0006476F"/>
    <w:rsid w:val="000762FA"/>
    <w:rsid w:val="00083472"/>
    <w:rsid w:val="00083DE0"/>
    <w:rsid w:val="00095F8A"/>
    <w:rsid w:val="000B3E34"/>
    <w:rsid w:val="000B625F"/>
    <w:rsid w:val="000C4635"/>
    <w:rsid w:val="000C6E79"/>
    <w:rsid w:val="000D58AA"/>
    <w:rsid w:val="000D76CB"/>
    <w:rsid w:val="000D7F8F"/>
    <w:rsid w:val="000E3A62"/>
    <w:rsid w:val="000F2F9A"/>
    <w:rsid w:val="000F6DB0"/>
    <w:rsid w:val="000F7427"/>
    <w:rsid w:val="00100390"/>
    <w:rsid w:val="00111D82"/>
    <w:rsid w:val="00115607"/>
    <w:rsid w:val="00121CBA"/>
    <w:rsid w:val="001261CD"/>
    <w:rsid w:val="001262B7"/>
    <w:rsid w:val="00126965"/>
    <w:rsid w:val="00137C09"/>
    <w:rsid w:val="0014586E"/>
    <w:rsid w:val="00153706"/>
    <w:rsid w:val="00156023"/>
    <w:rsid w:val="00164C3B"/>
    <w:rsid w:val="00171D57"/>
    <w:rsid w:val="00177965"/>
    <w:rsid w:val="001809FA"/>
    <w:rsid w:val="00186D76"/>
    <w:rsid w:val="00191E25"/>
    <w:rsid w:val="00195DF7"/>
    <w:rsid w:val="001B0D36"/>
    <w:rsid w:val="001B2D42"/>
    <w:rsid w:val="001B479F"/>
    <w:rsid w:val="001C0E26"/>
    <w:rsid w:val="001C3DC1"/>
    <w:rsid w:val="001D2348"/>
    <w:rsid w:val="001D27A2"/>
    <w:rsid w:val="001F0EE5"/>
    <w:rsid w:val="001F2A08"/>
    <w:rsid w:val="001F4035"/>
    <w:rsid w:val="001F6B17"/>
    <w:rsid w:val="001F7148"/>
    <w:rsid w:val="002001A7"/>
    <w:rsid w:val="0020287B"/>
    <w:rsid w:val="00202BA0"/>
    <w:rsid w:val="00221AC8"/>
    <w:rsid w:val="00225C62"/>
    <w:rsid w:val="00230C71"/>
    <w:rsid w:val="002407A1"/>
    <w:rsid w:val="00241871"/>
    <w:rsid w:val="002439F5"/>
    <w:rsid w:val="00243EEC"/>
    <w:rsid w:val="002443A7"/>
    <w:rsid w:val="00251F97"/>
    <w:rsid w:val="00252DA7"/>
    <w:rsid w:val="00256D7A"/>
    <w:rsid w:val="00262936"/>
    <w:rsid w:val="002818DB"/>
    <w:rsid w:val="00283BAA"/>
    <w:rsid w:val="002A0863"/>
    <w:rsid w:val="002A4870"/>
    <w:rsid w:val="002B0D98"/>
    <w:rsid w:val="002B1CAB"/>
    <w:rsid w:val="002B20DA"/>
    <w:rsid w:val="002B2378"/>
    <w:rsid w:val="002B376A"/>
    <w:rsid w:val="002B5020"/>
    <w:rsid w:val="002C2992"/>
    <w:rsid w:val="002C5CB3"/>
    <w:rsid w:val="002C6EF2"/>
    <w:rsid w:val="002D57AD"/>
    <w:rsid w:val="002D75EB"/>
    <w:rsid w:val="002E0661"/>
    <w:rsid w:val="002E2BC6"/>
    <w:rsid w:val="002E411C"/>
    <w:rsid w:val="002E7E96"/>
    <w:rsid w:val="002F7B63"/>
    <w:rsid w:val="00311E80"/>
    <w:rsid w:val="0031317F"/>
    <w:rsid w:val="003218A2"/>
    <w:rsid w:val="00321918"/>
    <w:rsid w:val="00327EF1"/>
    <w:rsid w:val="003328D6"/>
    <w:rsid w:val="00343122"/>
    <w:rsid w:val="0034486A"/>
    <w:rsid w:val="00346006"/>
    <w:rsid w:val="00347B70"/>
    <w:rsid w:val="0035316E"/>
    <w:rsid w:val="003550A3"/>
    <w:rsid w:val="00365246"/>
    <w:rsid w:val="00380514"/>
    <w:rsid w:val="0038307C"/>
    <w:rsid w:val="00394CC3"/>
    <w:rsid w:val="003A54E5"/>
    <w:rsid w:val="003B4914"/>
    <w:rsid w:val="003C158F"/>
    <w:rsid w:val="003C1BEE"/>
    <w:rsid w:val="003E6EE6"/>
    <w:rsid w:val="003F06BD"/>
    <w:rsid w:val="003F0A79"/>
    <w:rsid w:val="003F2C78"/>
    <w:rsid w:val="003F3E2D"/>
    <w:rsid w:val="00401A45"/>
    <w:rsid w:val="0042015C"/>
    <w:rsid w:val="004204EA"/>
    <w:rsid w:val="004248A5"/>
    <w:rsid w:val="00426CF2"/>
    <w:rsid w:val="004456CD"/>
    <w:rsid w:val="00446629"/>
    <w:rsid w:val="00447014"/>
    <w:rsid w:val="00455179"/>
    <w:rsid w:val="00457216"/>
    <w:rsid w:val="004604E3"/>
    <w:rsid w:val="004632C7"/>
    <w:rsid w:val="004651AE"/>
    <w:rsid w:val="00470363"/>
    <w:rsid w:val="00471797"/>
    <w:rsid w:val="00472F4A"/>
    <w:rsid w:val="00475266"/>
    <w:rsid w:val="00477751"/>
    <w:rsid w:val="004832C9"/>
    <w:rsid w:val="00483660"/>
    <w:rsid w:val="00491423"/>
    <w:rsid w:val="004A267A"/>
    <w:rsid w:val="004B1CF4"/>
    <w:rsid w:val="004B261A"/>
    <w:rsid w:val="004B2A44"/>
    <w:rsid w:val="004C216E"/>
    <w:rsid w:val="004C607A"/>
    <w:rsid w:val="004D3158"/>
    <w:rsid w:val="004E02BF"/>
    <w:rsid w:val="004F0FDC"/>
    <w:rsid w:val="004F2277"/>
    <w:rsid w:val="004F2698"/>
    <w:rsid w:val="004F3F59"/>
    <w:rsid w:val="005004D6"/>
    <w:rsid w:val="0050137B"/>
    <w:rsid w:val="00504B49"/>
    <w:rsid w:val="005069DD"/>
    <w:rsid w:val="00512A7B"/>
    <w:rsid w:val="00515391"/>
    <w:rsid w:val="00523E32"/>
    <w:rsid w:val="0052675E"/>
    <w:rsid w:val="00526FDB"/>
    <w:rsid w:val="005307CA"/>
    <w:rsid w:val="0053336C"/>
    <w:rsid w:val="00545E78"/>
    <w:rsid w:val="00553B30"/>
    <w:rsid w:val="00555EAE"/>
    <w:rsid w:val="0056573B"/>
    <w:rsid w:val="00566C5E"/>
    <w:rsid w:val="0057099F"/>
    <w:rsid w:val="005720E2"/>
    <w:rsid w:val="00585DC4"/>
    <w:rsid w:val="0058702F"/>
    <w:rsid w:val="0059094D"/>
    <w:rsid w:val="005A3CF1"/>
    <w:rsid w:val="005B5367"/>
    <w:rsid w:val="005C50C1"/>
    <w:rsid w:val="005D7F55"/>
    <w:rsid w:val="005D7F71"/>
    <w:rsid w:val="005E4E01"/>
    <w:rsid w:val="00600D70"/>
    <w:rsid w:val="006149E7"/>
    <w:rsid w:val="00615E8F"/>
    <w:rsid w:val="00637838"/>
    <w:rsid w:val="00641BDB"/>
    <w:rsid w:val="006512DB"/>
    <w:rsid w:val="00653F06"/>
    <w:rsid w:val="006565A0"/>
    <w:rsid w:val="00660D54"/>
    <w:rsid w:val="00667A1A"/>
    <w:rsid w:val="0067489E"/>
    <w:rsid w:val="00681E94"/>
    <w:rsid w:val="00685835"/>
    <w:rsid w:val="00690723"/>
    <w:rsid w:val="0069763D"/>
    <w:rsid w:val="006B7505"/>
    <w:rsid w:val="006C0D26"/>
    <w:rsid w:val="006C7FAB"/>
    <w:rsid w:val="006D3C78"/>
    <w:rsid w:val="006D4870"/>
    <w:rsid w:val="006E66E7"/>
    <w:rsid w:val="006E6799"/>
    <w:rsid w:val="006E6835"/>
    <w:rsid w:val="006F3BE2"/>
    <w:rsid w:val="006F5CFA"/>
    <w:rsid w:val="00706174"/>
    <w:rsid w:val="0071094D"/>
    <w:rsid w:val="00714D8C"/>
    <w:rsid w:val="0071553E"/>
    <w:rsid w:val="00715740"/>
    <w:rsid w:val="00723A1B"/>
    <w:rsid w:val="00735151"/>
    <w:rsid w:val="0074249E"/>
    <w:rsid w:val="00745083"/>
    <w:rsid w:val="007476CA"/>
    <w:rsid w:val="00752700"/>
    <w:rsid w:val="00764881"/>
    <w:rsid w:val="007774DA"/>
    <w:rsid w:val="00780580"/>
    <w:rsid w:val="00790DB3"/>
    <w:rsid w:val="0079420B"/>
    <w:rsid w:val="007A2CF4"/>
    <w:rsid w:val="007A37CD"/>
    <w:rsid w:val="007B7D83"/>
    <w:rsid w:val="007C64F5"/>
    <w:rsid w:val="007D3DEB"/>
    <w:rsid w:val="007D571B"/>
    <w:rsid w:val="007E1CFD"/>
    <w:rsid w:val="007E729C"/>
    <w:rsid w:val="007F1B6F"/>
    <w:rsid w:val="007F23F7"/>
    <w:rsid w:val="00807D52"/>
    <w:rsid w:val="00810F27"/>
    <w:rsid w:val="008175DC"/>
    <w:rsid w:val="00830CF7"/>
    <w:rsid w:val="0083263E"/>
    <w:rsid w:val="00835EA3"/>
    <w:rsid w:val="00843DD8"/>
    <w:rsid w:val="00861E70"/>
    <w:rsid w:val="00865F28"/>
    <w:rsid w:val="00866078"/>
    <w:rsid w:val="00873C1E"/>
    <w:rsid w:val="008807C2"/>
    <w:rsid w:val="00884798"/>
    <w:rsid w:val="0089011A"/>
    <w:rsid w:val="00895C26"/>
    <w:rsid w:val="008A2C0C"/>
    <w:rsid w:val="008A4C89"/>
    <w:rsid w:val="008A50B7"/>
    <w:rsid w:val="008A666A"/>
    <w:rsid w:val="008C65F6"/>
    <w:rsid w:val="008C784A"/>
    <w:rsid w:val="008D6CE7"/>
    <w:rsid w:val="008E0B90"/>
    <w:rsid w:val="008E1723"/>
    <w:rsid w:val="008E2C30"/>
    <w:rsid w:val="008E6E2D"/>
    <w:rsid w:val="008E72F8"/>
    <w:rsid w:val="008F52B3"/>
    <w:rsid w:val="00902A7F"/>
    <w:rsid w:val="0092232C"/>
    <w:rsid w:val="00922D2B"/>
    <w:rsid w:val="00923642"/>
    <w:rsid w:val="00924601"/>
    <w:rsid w:val="00940CAC"/>
    <w:rsid w:val="00950B35"/>
    <w:rsid w:val="009639F5"/>
    <w:rsid w:val="00966998"/>
    <w:rsid w:val="009723D8"/>
    <w:rsid w:val="009732E8"/>
    <w:rsid w:val="00990D3B"/>
    <w:rsid w:val="00992E66"/>
    <w:rsid w:val="00994372"/>
    <w:rsid w:val="009B065B"/>
    <w:rsid w:val="009B3079"/>
    <w:rsid w:val="009B314F"/>
    <w:rsid w:val="009C4545"/>
    <w:rsid w:val="009C6403"/>
    <w:rsid w:val="009E37A7"/>
    <w:rsid w:val="009E41D7"/>
    <w:rsid w:val="009F0D45"/>
    <w:rsid w:val="009F522C"/>
    <w:rsid w:val="00A04787"/>
    <w:rsid w:val="00A06FA0"/>
    <w:rsid w:val="00A11D98"/>
    <w:rsid w:val="00A15586"/>
    <w:rsid w:val="00A1702E"/>
    <w:rsid w:val="00A1790A"/>
    <w:rsid w:val="00A35791"/>
    <w:rsid w:val="00A43F28"/>
    <w:rsid w:val="00A46370"/>
    <w:rsid w:val="00A46977"/>
    <w:rsid w:val="00A51090"/>
    <w:rsid w:val="00A517FF"/>
    <w:rsid w:val="00A6510C"/>
    <w:rsid w:val="00A73F51"/>
    <w:rsid w:val="00A74206"/>
    <w:rsid w:val="00A81F01"/>
    <w:rsid w:val="00A82D8B"/>
    <w:rsid w:val="00A90AD5"/>
    <w:rsid w:val="00A95986"/>
    <w:rsid w:val="00AB7AB4"/>
    <w:rsid w:val="00AB7DB4"/>
    <w:rsid w:val="00AC138E"/>
    <w:rsid w:val="00AC51A0"/>
    <w:rsid w:val="00AC5B67"/>
    <w:rsid w:val="00AD0832"/>
    <w:rsid w:val="00AF7A65"/>
    <w:rsid w:val="00AF7FC7"/>
    <w:rsid w:val="00B03B0C"/>
    <w:rsid w:val="00B0647D"/>
    <w:rsid w:val="00B132C2"/>
    <w:rsid w:val="00B178AF"/>
    <w:rsid w:val="00B20998"/>
    <w:rsid w:val="00B2274D"/>
    <w:rsid w:val="00B260E1"/>
    <w:rsid w:val="00B26F79"/>
    <w:rsid w:val="00B3167B"/>
    <w:rsid w:val="00B6631A"/>
    <w:rsid w:val="00B728F6"/>
    <w:rsid w:val="00B8078C"/>
    <w:rsid w:val="00B91CB1"/>
    <w:rsid w:val="00B970C3"/>
    <w:rsid w:val="00BB5EE6"/>
    <w:rsid w:val="00BD3188"/>
    <w:rsid w:val="00BD562F"/>
    <w:rsid w:val="00BD603A"/>
    <w:rsid w:val="00BD7C90"/>
    <w:rsid w:val="00BD7FCA"/>
    <w:rsid w:val="00BF3DD7"/>
    <w:rsid w:val="00C00407"/>
    <w:rsid w:val="00C10295"/>
    <w:rsid w:val="00C35D71"/>
    <w:rsid w:val="00C40538"/>
    <w:rsid w:val="00C44ED3"/>
    <w:rsid w:val="00C542CE"/>
    <w:rsid w:val="00C54CD7"/>
    <w:rsid w:val="00C71BE5"/>
    <w:rsid w:val="00C82190"/>
    <w:rsid w:val="00C826DB"/>
    <w:rsid w:val="00C93185"/>
    <w:rsid w:val="00CA04DC"/>
    <w:rsid w:val="00CA418A"/>
    <w:rsid w:val="00CA5668"/>
    <w:rsid w:val="00CA5FA3"/>
    <w:rsid w:val="00CA782A"/>
    <w:rsid w:val="00CC16C3"/>
    <w:rsid w:val="00CE4258"/>
    <w:rsid w:val="00CE5FBB"/>
    <w:rsid w:val="00CE60EA"/>
    <w:rsid w:val="00CE6DAC"/>
    <w:rsid w:val="00CF4BEC"/>
    <w:rsid w:val="00D12B38"/>
    <w:rsid w:val="00D243D9"/>
    <w:rsid w:val="00D24C5B"/>
    <w:rsid w:val="00D25F64"/>
    <w:rsid w:val="00D2745E"/>
    <w:rsid w:val="00D33ED2"/>
    <w:rsid w:val="00D3488C"/>
    <w:rsid w:val="00D36713"/>
    <w:rsid w:val="00D4179F"/>
    <w:rsid w:val="00D424EC"/>
    <w:rsid w:val="00D50726"/>
    <w:rsid w:val="00D52827"/>
    <w:rsid w:val="00D531E0"/>
    <w:rsid w:val="00D55B1D"/>
    <w:rsid w:val="00D5733E"/>
    <w:rsid w:val="00D638D9"/>
    <w:rsid w:val="00D73673"/>
    <w:rsid w:val="00D7433B"/>
    <w:rsid w:val="00D76C9C"/>
    <w:rsid w:val="00D971F9"/>
    <w:rsid w:val="00DA1486"/>
    <w:rsid w:val="00DB01B3"/>
    <w:rsid w:val="00DB5766"/>
    <w:rsid w:val="00DB5C3E"/>
    <w:rsid w:val="00DC0447"/>
    <w:rsid w:val="00DC3309"/>
    <w:rsid w:val="00DC38B3"/>
    <w:rsid w:val="00DD0179"/>
    <w:rsid w:val="00DE7634"/>
    <w:rsid w:val="00DE78DA"/>
    <w:rsid w:val="00DF1748"/>
    <w:rsid w:val="00DF46BC"/>
    <w:rsid w:val="00DF5AC0"/>
    <w:rsid w:val="00E02CF1"/>
    <w:rsid w:val="00E04A6F"/>
    <w:rsid w:val="00E0701D"/>
    <w:rsid w:val="00E0723E"/>
    <w:rsid w:val="00E10B45"/>
    <w:rsid w:val="00E149CA"/>
    <w:rsid w:val="00E16BD3"/>
    <w:rsid w:val="00E25B36"/>
    <w:rsid w:val="00E2665C"/>
    <w:rsid w:val="00E30E73"/>
    <w:rsid w:val="00E3575C"/>
    <w:rsid w:val="00E46CF7"/>
    <w:rsid w:val="00E549C9"/>
    <w:rsid w:val="00E56BF7"/>
    <w:rsid w:val="00E57317"/>
    <w:rsid w:val="00E71B8F"/>
    <w:rsid w:val="00E87516"/>
    <w:rsid w:val="00E915E1"/>
    <w:rsid w:val="00E91B4F"/>
    <w:rsid w:val="00E92D87"/>
    <w:rsid w:val="00E93413"/>
    <w:rsid w:val="00E94756"/>
    <w:rsid w:val="00EA2734"/>
    <w:rsid w:val="00EA3AAE"/>
    <w:rsid w:val="00EA3DA0"/>
    <w:rsid w:val="00EB422C"/>
    <w:rsid w:val="00EB446E"/>
    <w:rsid w:val="00EB7CC5"/>
    <w:rsid w:val="00EC1004"/>
    <w:rsid w:val="00EC5E4B"/>
    <w:rsid w:val="00EC7EED"/>
    <w:rsid w:val="00EE1856"/>
    <w:rsid w:val="00F07331"/>
    <w:rsid w:val="00F111C8"/>
    <w:rsid w:val="00F23648"/>
    <w:rsid w:val="00F258D6"/>
    <w:rsid w:val="00F31035"/>
    <w:rsid w:val="00F31B27"/>
    <w:rsid w:val="00F35957"/>
    <w:rsid w:val="00F405EB"/>
    <w:rsid w:val="00F5206A"/>
    <w:rsid w:val="00F52CCF"/>
    <w:rsid w:val="00F75BC9"/>
    <w:rsid w:val="00F82C0F"/>
    <w:rsid w:val="00F86D57"/>
    <w:rsid w:val="00F87BAD"/>
    <w:rsid w:val="00F954AA"/>
    <w:rsid w:val="00F9716F"/>
    <w:rsid w:val="00F97530"/>
    <w:rsid w:val="00F97901"/>
    <w:rsid w:val="00FA517D"/>
    <w:rsid w:val="00FA5B04"/>
    <w:rsid w:val="00FB3F91"/>
    <w:rsid w:val="00FB772E"/>
    <w:rsid w:val="00FD06C1"/>
    <w:rsid w:val="00FD2E2C"/>
    <w:rsid w:val="00FD61D8"/>
    <w:rsid w:val="00FE57C4"/>
    <w:rsid w:val="00FF3854"/>
    <w:rsid w:val="00FF6DFF"/>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1073"/>
  <w15:docId w15:val="{664DD95D-FF3B-CF41-B503-206CC421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02DA5"/>
    <w:pPr>
      <w:tabs>
        <w:tab w:val="center" w:pos="4680"/>
        <w:tab w:val="right" w:pos="9360"/>
      </w:tabs>
    </w:pPr>
  </w:style>
  <w:style w:type="character" w:customStyle="1" w:styleId="HeaderChar">
    <w:name w:val="Header Char"/>
    <w:basedOn w:val="DefaultParagraphFont"/>
    <w:link w:val="Header"/>
    <w:uiPriority w:val="99"/>
    <w:rsid w:val="00B02DA5"/>
  </w:style>
  <w:style w:type="paragraph" w:styleId="Footer">
    <w:name w:val="footer"/>
    <w:basedOn w:val="Normal"/>
    <w:link w:val="FooterChar"/>
    <w:uiPriority w:val="99"/>
    <w:unhideWhenUsed/>
    <w:rsid w:val="00B02DA5"/>
    <w:pPr>
      <w:tabs>
        <w:tab w:val="center" w:pos="4680"/>
        <w:tab w:val="right" w:pos="9360"/>
      </w:tabs>
    </w:pPr>
  </w:style>
  <w:style w:type="character" w:customStyle="1" w:styleId="FooterChar">
    <w:name w:val="Footer Char"/>
    <w:basedOn w:val="DefaultParagraphFont"/>
    <w:link w:val="Footer"/>
    <w:uiPriority w:val="99"/>
    <w:rsid w:val="00B02D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E6835"/>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F5206A"/>
  </w:style>
  <w:style w:type="character" w:styleId="CommentReference">
    <w:name w:val="annotation reference"/>
    <w:basedOn w:val="DefaultParagraphFont"/>
    <w:uiPriority w:val="99"/>
    <w:semiHidden/>
    <w:unhideWhenUsed/>
    <w:rsid w:val="00195DF7"/>
    <w:rPr>
      <w:sz w:val="16"/>
      <w:szCs w:val="16"/>
    </w:rPr>
  </w:style>
  <w:style w:type="paragraph" w:styleId="CommentText">
    <w:name w:val="annotation text"/>
    <w:basedOn w:val="Normal"/>
    <w:link w:val="CommentTextChar"/>
    <w:uiPriority w:val="99"/>
    <w:semiHidden/>
    <w:unhideWhenUsed/>
    <w:rsid w:val="00195DF7"/>
    <w:rPr>
      <w:sz w:val="20"/>
      <w:szCs w:val="20"/>
    </w:rPr>
  </w:style>
  <w:style w:type="character" w:customStyle="1" w:styleId="CommentTextChar">
    <w:name w:val="Comment Text Char"/>
    <w:basedOn w:val="DefaultParagraphFont"/>
    <w:link w:val="CommentText"/>
    <w:uiPriority w:val="99"/>
    <w:semiHidden/>
    <w:rsid w:val="00195DF7"/>
    <w:rPr>
      <w:sz w:val="20"/>
      <w:szCs w:val="20"/>
    </w:rPr>
  </w:style>
  <w:style w:type="paragraph" w:styleId="CommentSubject">
    <w:name w:val="annotation subject"/>
    <w:basedOn w:val="CommentText"/>
    <w:next w:val="CommentText"/>
    <w:link w:val="CommentSubjectChar"/>
    <w:uiPriority w:val="99"/>
    <w:semiHidden/>
    <w:unhideWhenUsed/>
    <w:rsid w:val="00195DF7"/>
    <w:rPr>
      <w:b/>
      <w:bCs/>
    </w:rPr>
  </w:style>
  <w:style w:type="character" w:customStyle="1" w:styleId="CommentSubjectChar">
    <w:name w:val="Comment Subject Char"/>
    <w:basedOn w:val="CommentTextChar"/>
    <w:link w:val="CommentSubject"/>
    <w:uiPriority w:val="99"/>
    <w:semiHidden/>
    <w:rsid w:val="00195DF7"/>
    <w:rPr>
      <w:b/>
      <w:bCs/>
      <w:sz w:val="20"/>
      <w:szCs w:val="20"/>
    </w:rPr>
  </w:style>
  <w:style w:type="character" w:styleId="Strong">
    <w:name w:val="Strong"/>
    <w:basedOn w:val="DefaultParagraphFont"/>
    <w:uiPriority w:val="22"/>
    <w:qFormat/>
    <w:rsid w:val="00365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XUkUntHfs5VNTyyUY1EhXDezg==">CgMxLjA4AHIhMUVxS2tSaWVEOElBVkM3a0E1OU5jMHUwQ25uNTJjUzBi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BD25D2-D097-457D-9B84-1795009E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Macintosh</dc:creator>
  <cp:lastModifiedBy>Нарантунгалаг Төмөрхуяг</cp:lastModifiedBy>
  <cp:revision>2</cp:revision>
  <cp:lastPrinted>2026-07-01T06:49:00Z</cp:lastPrinted>
  <dcterms:created xsi:type="dcterms:W3CDTF">2026-07-02T03:08:00Z</dcterms:created>
  <dcterms:modified xsi:type="dcterms:W3CDTF">2026-07-02T03:08:00Z</dcterms:modified>
</cp:coreProperties>
</file>