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contextualSpacing w:val="false"/>
        <w:jc w:val="center"/>
      </w:pPr>
      <w:r>
        <w:rPr>
          <w:rFonts w:ascii="Arial" w:cs="Arial" w:hAnsi="Arial"/>
          <w:b/>
          <w:sz w:val="22"/>
          <w:lang w:val="mn-MN"/>
        </w:rPr>
        <w:t xml:space="preserve">МОНГОЛ УЛСЫН ИХ ХУРЛЫН 2020 ОНЫ ХАВРЫН ЭЭЛЖИТ ЧУУЛГАНЫ </w:t>
      </w:r>
    </w:p>
    <w:p>
      <w:pPr>
        <w:pStyle w:val="style18"/>
        <w:spacing w:after="0" w:before="0"/>
        <w:contextualSpacing w:val="false"/>
        <w:jc w:val="center"/>
      </w:pPr>
      <w:r>
        <w:rPr>
          <w:rFonts w:ascii="Arial" w:cs="Arial" w:hAnsi="Arial"/>
          <w:b/>
          <w:color w:val="000000"/>
          <w:sz w:val="22"/>
          <w:lang w:val="mn-MN"/>
        </w:rPr>
        <w:t xml:space="preserve">ТӨСВИЙН БАЙНГЫН ХОРООНЫ 4 ДҮГЭЭР САРЫН 28-НЫ ӨДӨР </w:t>
      </w:r>
    </w:p>
    <w:p>
      <w:pPr>
        <w:pStyle w:val="style18"/>
        <w:spacing w:after="0" w:before="0"/>
        <w:contextualSpacing w:val="false"/>
        <w:jc w:val="center"/>
      </w:pPr>
      <w:r>
        <w:rPr>
          <w:rFonts w:ascii="Arial" w:cs="Arial" w:hAnsi="Arial"/>
          <w:b/>
          <w:color w:val="000000"/>
          <w:sz w:val="22"/>
          <w:lang w:val="mn-MN"/>
        </w:rPr>
        <w:t xml:space="preserve">/МЯГМАР ГАРАГ/-ИЙН ХУРАЛДААНЫ ТЭМДЭГЛЭЛИЙН </w:t>
      </w:r>
    </w:p>
    <w:p>
      <w:pPr>
        <w:pStyle w:val="style18"/>
        <w:spacing w:after="0" w:before="0"/>
        <w:contextualSpacing w:val="false"/>
        <w:jc w:val="center"/>
      </w:pPr>
      <w:r>
        <w:rPr>
          <w:rFonts w:ascii="Arial" w:cs="Arial" w:hAnsi="Arial"/>
          <w:b/>
          <w:color w:val="000000"/>
          <w:sz w:val="22"/>
          <w:lang w:val="mn-MN"/>
        </w:rPr>
        <w:t>ТОВЬЁОГ</w:t>
      </w:r>
    </w:p>
    <w:p>
      <w:pPr>
        <w:pStyle w:val="style18"/>
        <w:spacing w:after="0" w:before="0"/>
        <w:contextualSpacing w:val="false"/>
        <w:jc w:val="center"/>
      </w:pPr>
      <w:r>
        <w:rPr/>
      </w:r>
    </w:p>
    <w:tbl>
      <w:tblPr>
        <w:jc w:val="left"/>
        <w:tblInd w:type="dxa" w:w="-658"/>
        <w:tblBorders>
          <w:top w:color="000001" w:space="0" w:sz="8" w:val="single"/>
          <w:left w:color="000001" w:space="0" w:sz="8" w:val="single"/>
          <w:bottom w:color="000001" w:space="0" w:sz="8" w:val="single"/>
        </w:tblBorders>
      </w:tblPr>
      <w:tblGrid>
        <w:gridCol w:w="480"/>
        <w:gridCol w:w="7553"/>
        <w:gridCol w:w="1362"/>
      </w:tblGrid>
      <w:tr>
        <w:trPr>
          <w:cantSplit w:val="false"/>
        </w:trPr>
        <w:tc>
          <w:tcPr>
            <w:tcW w:type="dxa" w:w="480"/>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cs="Arial" w:hAnsi="Arial"/>
                <w:shd w:fill="FFFFFF" w:val="clear"/>
              </w:rPr>
              <w:t> </w:t>
            </w:r>
            <w:r>
              <w:rPr>
                <w:rFonts w:ascii="Arial" w:cs="Arial" w:eastAsia="Arial" w:hAnsi="Arial"/>
                <w:shd w:fill="FFFFFF" w:val="clear"/>
              </w:rPr>
              <w:t>№</w:t>
            </w:r>
          </w:p>
        </w:tc>
        <w:tc>
          <w:tcPr>
            <w:tcW w:type="dxa" w:w="7553"/>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cs="Arial" w:hAnsi="Arial"/>
                <w:b/>
                <w:i/>
                <w:sz w:val="21"/>
                <w:shd w:fill="FFFFFF" w:val="clear"/>
                <w:lang w:val="ms-"/>
              </w:rPr>
              <w:t>Хэлэлцсэн асуудал</w:t>
            </w:r>
          </w:p>
        </w:tc>
        <w:tc>
          <w:tcPr>
            <w:tcW w:type="dxa" w:w="1362"/>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cs="Arial" w:hAnsi="Arial"/>
                <w:b/>
                <w:i/>
                <w:sz w:val="21"/>
                <w:shd w:fill="FFFFFF" w:val="clear"/>
                <w:lang w:val="mn-MN"/>
              </w:rPr>
              <w:t>Хуудасны дугаар</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Fonts w:ascii="Arial" w:cs="Arial" w:hAnsi="Arial"/>
                <w:b/>
                <w:i/>
                <w:sz w:val="22"/>
                <w:lang w:val="ms-"/>
              </w:rPr>
              <w:t>1.</w:t>
            </w:r>
          </w:p>
        </w:tc>
        <w:tc>
          <w:tcPr>
            <w:tcW w:type="dxa" w:w="7553"/>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Fonts w:ascii="Arial" w:cs="Arial" w:hAnsi="Arial"/>
                <w:b/>
                <w:i/>
                <w:sz w:val="22"/>
                <w:lang w:val="ms-"/>
              </w:rPr>
              <w:t>Хуралдааны товч тэмдэглэл:</w:t>
            </w:r>
          </w:p>
        </w:tc>
        <w:tc>
          <w:tcPr>
            <w:tcW w:type="dxa" w:w="136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contextualSpacing w:val="false"/>
              <w:jc w:val="center"/>
            </w:pPr>
            <w:r>
              <w:rPr>
                <w:rFonts w:ascii="Arial" w:cs="Arial" w:hAnsi="Arial"/>
                <w:lang w:val="mn-MN"/>
              </w:rPr>
              <w:t>1-4</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Fonts w:ascii="Arial" w:cs="Arial" w:hAnsi="Arial"/>
                <w:b/>
                <w:i/>
                <w:sz w:val="22"/>
                <w:lang w:val="ms-"/>
              </w:rPr>
              <w:t>2.</w:t>
            </w:r>
          </w:p>
        </w:tc>
        <w:tc>
          <w:tcPr>
            <w:tcW w:type="dxa" w:w="7553"/>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Fonts w:ascii="Arial" w:cs="Arial" w:hAnsi="Arial"/>
                <w:b/>
                <w:i/>
                <w:sz w:val="22"/>
                <w:lang w:val="ms-"/>
              </w:rPr>
              <w:t>Хуралдааны дэлгэрэнгүй тэмдэглэл:</w:t>
            </w:r>
            <w:r>
              <w:rPr>
                <w:rFonts w:ascii="Arial" w:cs="Arial" w:hAnsi="Arial"/>
              </w:rPr>
              <w:t xml:space="preserve"> </w:t>
            </w:r>
          </w:p>
        </w:tc>
        <w:tc>
          <w:tcPr>
            <w:tcW w:type="dxa" w:w="136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cs="Arial" w:hAnsi="Arial"/>
                <w:lang w:val="mn-MN"/>
              </w:rPr>
              <w:t>5-10</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
          </w:p>
        </w:tc>
        <w:tc>
          <w:tcPr>
            <w:tcW w:type="dxa" w:w="7553"/>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r>
              <w:rPr>
                <w:rFonts w:ascii="Arial" w:cs="Arial" w:hAnsi="Arial"/>
                <w:b w:val="false"/>
                <w:bCs w:val="false"/>
                <w:i w:val="false"/>
                <w:iCs w:val="false"/>
                <w:lang w:val="mn-MN"/>
              </w:rPr>
              <w:t>1.</w:t>
            </w:r>
            <w:r>
              <w:rPr>
                <w:rFonts w:ascii="Arial" w:cs="Arial" w:hAnsi="Arial"/>
                <w:b w:val="false"/>
                <w:bCs w:val="false"/>
                <w:i w:val="false"/>
                <w:iCs w:val="false"/>
                <w:sz w:val="24"/>
                <w:szCs w:val="24"/>
                <w:lang w:val="mn-MN"/>
              </w:rPr>
              <w:t>“Импортын барааны гаалийн албан татварын хувь, хэмжээ батлах тухай тогтоолын хавсралтад өөрчлөлт оруулах тухай” Улсын Их Хурлын тогтоолын төсөл /Улсын Их Хурлын гишүүн А.Сүхбат нарын 22 гишүүн 2020.04.07-ны өдөр өргөн мэдүүлсэн, эцсийн хэлэлцүүлэг/</w:t>
            </w:r>
          </w:p>
        </w:tc>
        <w:tc>
          <w:tcPr>
            <w:tcW w:type="dxa" w:w="136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
          </w:p>
          <w:p>
            <w:pPr>
              <w:pStyle w:val="style22"/>
              <w:spacing w:after="0" w:before="0"/>
              <w:contextualSpacing w:val="false"/>
              <w:jc w:val="center"/>
            </w:pPr>
            <w:r>
              <w:rPr>
                <w:rFonts w:ascii="Arial" w:cs="Arial" w:hAnsi="Arial"/>
                <w:lang w:val="mn-MN"/>
              </w:rPr>
              <w:t>7-8</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
          </w:p>
        </w:tc>
        <w:tc>
          <w:tcPr>
            <w:tcW w:type="dxa" w:w="7553"/>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r>
              <w:rPr>
                <w:rFonts w:ascii="Arial" w:cs="Arial" w:hAnsi="Arial"/>
                <w:b w:val="false"/>
                <w:bCs w:val="false"/>
                <w:i w:val="false"/>
                <w:iCs w:val="false"/>
                <w:sz w:val="24"/>
                <w:szCs w:val="24"/>
                <w:lang w:val="mn-MN"/>
              </w:rPr>
              <w:t>2.</w:t>
            </w:r>
            <w:r>
              <w:rPr>
                <w:rFonts w:ascii="Arial" w:cs="Arial" w:hAnsi="Arial"/>
                <w:b w:val="false"/>
                <w:bCs w:val="false"/>
                <w:i w:val="false"/>
                <w:iCs w:val="false"/>
                <w:sz w:val="24"/>
                <w:szCs w:val="24"/>
                <w:shd w:fill="FFFFFF" w:val="clear"/>
                <w:lang w:val="mn-MN"/>
              </w:rPr>
              <w:t>Нэмэгдсэн өртгийн албан татвараас чөлөөлөх тухай хуулийн төсөл /Монгол Улсын Засгийн газар 2020.04.07-ны өдөр өргөн мэдүүлсэн, эцсийн хэлэлцүүлэг/</w:t>
            </w:r>
          </w:p>
        </w:tc>
        <w:tc>
          <w:tcPr>
            <w:tcW w:type="dxa" w:w="136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b w:val="false"/>
                <w:bCs w:val="false"/>
                <w:i w:val="false"/>
                <w:iCs w:val="false"/>
                <w:lang w:val="mn-MN"/>
              </w:rPr>
              <w:t>8-9</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
          </w:p>
        </w:tc>
        <w:tc>
          <w:tcPr>
            <w:tcW w:type="dxa" w:w="7553"/>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r>
              <w:rPr>
                <w:rFonts w:ascii="Arial" w:cs="Arial" w:hAnsi="Arial"/>
                <w:b w:val="false"/>
                <w:bCs w:val="false"/>
                <w:i w:val="false"/>
                <w:iCs w:val="false"/>
                <w:sz w:val="24"/>
                <w:szCs w:val="24"/>
                <w:lang w:val="mn-MN"/>
              </w:rPr>
              <w:t>3.</w:t>
            </w:r>
            <w:r>
              <w:rPr>
                <w:rFonts w:ascii="Arial" w:cs="Arial" w:hAnsi="Arial"/>
                <w:b w:val="false"/>
                <w:bCs w:val="false"/>
                <w:i w:val="false"/>
                <w:iCs w:val="false"/>
                <w:sz w:val="24"/>
                <w:szCs w:val="24"/>
                <w:shd w:fill="FFFFFF" w:val="clear"/>
                <w:lang w:val="mn-MN"/>
              </w:rPr>
              <w:t>Төрийн аудитын тухай хуулийн шинэчилсэн найруулгын төсөл болон хамт өргөн мэдүүлсэн хуулийн төслүүд /Улсын Их Хурлын гишүүн Л.Энх-Амгалан нарын 6 гишүүн 2020.03.27-ны өдөр өргөн мэдүүлсэн, эцсийн хэлэлцүүлэг/</w:t>
            </w:r>
          </w:p>
        </w:tc>
        <w:tc>
          <w:tcPr>
            <w:tcW w:type="dxa" w:w="136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lang w:val="mn-MN"/>
              </w:rPr>
              <w:t>9-10</w:t>
            </w:r>
          </w:p>
        </w:tc>
      </w:tr>
    </w:tbl>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 w:hAnsi="Arial"/>
          <w:b/>
          <w:i/>
          <w:lang w:val="mn-MN"/>
        </w:rPr>
        <w:t xml:space="preserve">Монгол </w:t>
      </w:r>
      <w:r>
        <w:rPr>
          <w:rFonts w:ascii="Arial" w:hAnsi="Arial"/>
          <w:b/>
          <w:i/>
        </w:rPr>
        <w:t xml:space="preserve">Улсын Их Хурлын 2020 </w:t>
      </w:r>
      <w:r>
        <w:rPr>
          <w:rFonts w:ascii="Arial" w:hAnsi="Arial"/>
          <w:b/>
          <w:i/>
          <w:lang w:val="mn-MN"/>
        </w:rPr>
        <w:t>оны хаврын ээлжит чуулганы</w:t>
      </w:r>
    </w:p>
    <w:p>
      <w:pPr>
        <w:pStyle w:val="style18"/>
        <w:spacing w:after="0" w:before="0"/>
        <w:ind w:hanging="0" w:left="0" w:right="0"/>
        <w:contextualSpacing w:val="false"/>
        <w:jc w:val="center"/>
      </w:pPr>
      <w:r>
        <w:rPr>
          <w:rFonts w:ascii="Arial" w:hAnsi="Arial"/>
          <w:b/>
          <w:i/>
          <w:lang w:val="mn-MN"/>
        </w:rPr>
        <w:t>Төсвийн байнгын хорооны 4 дүгээр сар</w:t>
      </w:r>
      <w:r>
        <w:rPr>
          <w:rFonts w:ascii="Arial" w:hAnsi="Arial"/>
          <w:b/>
          <w:i/>
        </w:rPr>
        <w:t>ын</w:t>
      </w:r>
      <w:r>
        <w:rPr>
          <w:rFonts w:ascii="Arial" w:hAnsi="Arial"/>
        </w:rPr>
        <w:t xml:space="preserve"> </w:t>
      </w:r>
      <w:r>
        <w:rPr>
          <w:rFonts w:ascii="Arial" w:hAnsi="Arial"/>
          <w:b/>
          <w:bCs/>
          <w:i/>
          <w:iCs/>
          <w:lang w:val="mn-MN"/>
        </w:rPr>
        <w:t>28</w:t>
      </w:r>
      <w:r>
        <w:rPr>
          <w:rFonts w:ascii="Arial" w:hAnsi="Arial"/>
          <w:b/>
          <w:i/>
          <w:lang w:val="mn-MN"/>
        </w:rPr>
        <w:t>-ны</w:t>
      </w:r>
      <w:r>
        <w:rPr>
          <w:rFonts w:ascii="Arial" w:hAnsi="Arial"/>
        </w:rPr>
        <w:t xml:space="preserve"> </w:t>
      </w:r>
      <w:r>
        <w:rPr>
          <w:rFonts w:ascii="Arial" w:hAnsi="Arial"/>
          <w:b/>
          <w:i/>
        </w:rPr>
        <w:t>өдөр</w:t>
      </w:r>
    </w:p>
    <w:p>
      <w:pPr>
        <w:pStyle w:val="style18"/>
        <w:spacing w:after="0" w:before="0"/>
        <w:ind w:hanging="0" w:left="0" w:right="0"/>
        <w:contextualSpacing w:val="false"/>
        <w:jc w:val="center"/>
      </w:pPr>
      <w:r>
        <w:rPr>
          <w:rFonts w:ascii="Arial" w:hAnsi="Arial"/>
          <w:b/>
          <w:i/>
        </w:rPr>
        <w:t xml:space="preserve">/Мягмар </w:t>
      </w:r>
      <w:r>
        <w:rPr>
          <w:rFonts w:ascii="Arial" w:hAnsi="Arial"/>
          <w:b/>
          <w:i/>
          <w:lang w:val="mn-MN"/>
        </w:rPr>
        <w:t>гараг/</w:t>
      </w:r>
      <w:r>
        <w:rPr>
          <w:rFonts w:ascii="Arial" w:hAnsi="Arial"/>
          <w:b/>
          <w:i/>
        </w:rPr>
        <w:t xml:space="preserve">-ийн </w:t>
      </w:r>
      <w:r>
        <w:rPr>
          <w:rFonts w:ascii="Arial" w:hAnsi="Arial"/>
          <w:b/>
          <w:i/>
          <w:lang w:val="mn-MN"/>
        </w:rPr>
        <w:t>хуралдааны товч тэмдэглэл</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lang w:val="mn-MN"/>
        </w:rPr>
        <w:tab/>
        <w:t>Төсвийн байнгын хорооны дарга Б.Чойжилсүрэн ирц, хэлэлцэх асуудлын дарааллыг танилцуулж,</w:t>
      </w:r>
      <w:r>
        <w:rPr>
          <w:rFonts w:ascii="Arial" w:hAnsi="Arial"/>
        </w:rPr>
        <w:t xml:space="preserve"> хуралдааныг даргалав.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lang w:val="mn-MN"/>
        </w:rPr>
        <w:tab/>
        <w:t>Хуралдаанд и</w:t>
      </w:r>
      <w:r>
        <w:rPr>
          <w:rFonts w:ascii="Arial" w:hAnsi="Arial"/>
          <w:i/>
        </w:rPr>
        <w:t>рвэл</w:t>
      </w:r>
      <w:r>
        <w:rPr>
          <w:rFonts w:ascii="Arial" w:hAnsi="Arial"/>
        </w:rPr>
        <w:t xml:space="preserve"> </w:t>
      </w:r>
      <w:r>
        <w:rPr>
          <w:rFonts w:ascii="Arial" w:hAnsi="Arial"/>
          <w:i/>
        </w:rPr>
        <w:t xml:space="preserve">зохих </w:t>
      </w:r>
      <w:r>
        <w:rPr>
          <w:rFonts w:ascii="Arial" w:hAnsi="Arial"/>
          <w:i/>
          <w:lang w:val="mn-MN"/>
        </w:rPr>
        <w:t>19</w:t>
      </w:r>
      <w:r>
        <w:rPr>
          <w:rFonts w:ascii="Arial" w:hAnsi="Arial"/>
        </w:rPr>
        <w:t xml:space="preserve"> </w:t>
      </w:r>
      <w:r>
        <w:rPr>
          <w:rFonts w:ascii="Arial" w:hAnsi="Arial"/>
          <w:i/>
        </w:rPr>
        <w:t>гишүүнээс 1</w:t>
      </w:r>
      <w:r>
        <w:rPr>
          <w:rFonts w:ascii="Arial" w:hAnsi="Arial"/>
          <w:i/>
          <w:lang w:val="mn-MN"/>
        </w:rPr>
        <w:t>1</w:t>
      </w:r>
      <w:r>
        <w:rPr>
          <w:rFonts w:ascii="Arial" w:hAnsi="Arial"/>
        </w:rPr>
        <w:t xml:space="preserve"> </w:t>
      </w:r>
      <w:r>
        <w:rPr>
          <w:rFonts w:ascii="Arial" w:hAnsi="Arial"/>
          <w:i/>
        </w:rPr>
        <w:t xml:space="preserve">гишүүн ирж, </w:t>
      </w:r>
      <w:r>
        <w:rPr>
          <w:rFonts w:ascii="Arial" w:hAnsi="Arial"/>
          <w:i/>
          <w:lang w:val="mn-MN"/>
        </w:rPr>
        <w:t xml:space="preserve">57.8 </w:t>
      </w:r>
      <w:r>
        <w:rPr>
          <w:rFonts w:ascii="Arial" w:hAnsi="Arial"/>
          <w:i/>
        </w:rPr>
        <w:t>хувийн ирцтэй</w:t>
      </w:r>
      <w:r>
        <w:rPr>
          <w:rFonts w:ascii="Arial" w:hAnsi="Arial"/>
          <w:i/>
          <w:lang w:val="mn-MN"/>
        </w:rPr>
        <w:t>гээр</w:t>
      </w:r>
      <w:r>
        <w:rPr>
          <w:rFonts w:ascii="Arial" w:hAnsi="Arial"/>
        </w:rPr>
        <w:t xml:space="preserve"> </w:t>
      </w:r>
      <w:r>
        <w:rPr>
          <w:rFonts w:ascii="Arial" w:hAnsi="Arial"/>
          <w:i/>
          <w:lang w:val="mn-MN"/>
        </w:rPr>
        <w:t>хуралдаан 12 цаг 15</w:t>
      </w:r>
      <w:r>
        <w:rPr>
          <w:rFonts w:ascii="Arial" w:hAnsi="Arial"/>
        </w:rPr>
        <w:t xml:space="preserve"> </w:t>
      </w:r>
      <w:r>
        <w:rPr>
          <w:rFonts w:ascii="Arial" w:hAnsi="Arial"/>
          <w:i/>
          <w:lang w:val="mn-MN"/>
        </w:rPr>
        <w:t xml:space="preserve">минутад Төрийн ордны “Үндсэн хууль” танхимд эхлэв. </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i/>
          <w:sz w:val="24"/>
          <w:lang w:val="mn-MN"/>
        </w:rPr>
        <w:tab/>
        <w:t>Чөлөөтэй:Ж.Батзандан, Ж.Мөнхбат, Ш.Раднаасэд, Ч.Улаан, С.Эрдэнэ,  Ж.Эрдэнэбат;</w:t>
      </w:r>
      <w:r>
        <w:rPr>
          <w:rFonts w:ascii="Arial" w:hAnsi="Arial"/>
        </w:rPr>
        <w:t xml:space="preserve"> </w:t>
      </w:r>
    </w:p>
    <w:p>
      <w:pPr>
        <w:pStyle w:val="style18"/>
        <w:spacing w:after="0" w:before="0"/>
        <w:ind w:hanging="0" w:left="0" w:right="0"/>
        <w:contextualSpacing w:val="false"/>
        <w:jc w:val="both"/>
      </w:pPr>
      <w:r>
        <w:rPr>
          <w:rFonts w:ascii="Arial" w:hAnsi="Arial"/>
          <w:i/>
          <w:sz w:val="24"/>
          <w:lang w:val="mn-MN"/>
        </w:rPr>
        <w:tab/>
        <w:t>Тасалсан: Б.Наранхүү.</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sz w:val="24"/>
          <w:szCs w:val="24"/>
          <w:lang w:val="mn-MN"/>
        </w:rPr>
        <w:tab/>
      </w:r>
      <w:r>
        <w:rPr>
          <w:rFonts w:ascii="Arial" w:hAnsi="Arial"/>
          <w:b w:val="false"/>
          <w:bCs w:val="false"/>
          <w:sz w:val="24"/>
          <w:szCs w:val="24"/>
          <w:lang w:val="mn-MN"/>
        </w:rPr>
        <w:t xml:space="preserve">Хэлэлцэх асуудалтай холбогдуулан Улсын Их Хурлын гишүүн З.Нарантуяа үг хэлэв.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szCs w:val="24"/>
          <w:lang w:val="mn-MN"/>
        </w:rPr>
        <w:tab/>
      </w:r>
      <w:r>
        <w:rPr>
          <w:rFonts w:ascii="Arial" w:hAnsi="Arial"/>
          <w:b/>
          <w:bCs/>
          <w:i/>
          <w:iCs/>
          <w:sz w:val="24"/>
          <w:szCs w:val="24"/>
          <w:lang w:val="mn-MN"/>
        </w:rPr>
        <w:t>Нэг</w:t>
      </w:r>
      <w:r>
        <w:rPr>
          <w:rFonts w:ascii="Arial" w:hAnsi="Arial"/>
          <w:b w:val="false"/>
          <w:bCs w:val="false"/>
          <w:sz w:val="24"/>
          <w:szCs w:val="24"/>
          <w:lang w:val="mn-MN"/>
        </w:rPr>
        <w:t>.</w:t>
      </w:r>
      <w:r>
        <w:rPr>
          <w:rFonts w:ascii="Arial" w:cs="Arial" w:hAnsi="Arial"/>
          <w:b/>
          <w:bCs/>
          <w:i/>
          <w:iCs/>
          <w:sz w:val="24"/>
          <w:szCs w:val="24"/>
          <w:lang w:val="mn-MN"/>
        </w:rPr>
        <w:t xml:space="preserve">“Импортын барааны гаалийн албан татварын хувь, хэмжээ батлах тухай тогтоолын хавсралтад өөрчлөлт оруулах тухай” Улсын Их Хурлын тогтоолын төсөл </w:t>
      </w:r>
      <w:r>
        <w:rPr>
          <w:rFonts w:ascii="Arial" w:cs="Arial" w:hAnsi="Arial"/>
          <w:b w:val="false"/>
          <w:bCs w:val="false"/>
          <w:i/>
          <w:iCs/>
          <w:sz w:val="24"/>
          <w:szCs w:val="24"/>
          <w:lang w:val="mn-MN"/>
        </w:rPr>
        <w:t>/Улсын Их Хурлын гишүүн А.Сүхбат нарын 22 гишүүн 2020.04.07-ны өдөр өргөн мэдүүлсэн,</w:t>
      </w:r>
      <w:r>
        <w:rPr>
          <w:rFonts w:ascii="Arial" w:cs="Arial" w:hAnsi="Arial"/>
          <w:b/>
          <w:bCs/>
          <w:i/>
          <w:iCs/>
          <w:sz w:val="24"/>
          <w:szCs w:val="24"/>
          <w:lang w:val="mn-MN"/>
        </w:rPr>
        <w:t xml:space="preserve"> эцсийн хэлэлцүүлэг</w:t>
      </w:r>
      <w:r>
        <w:rPr>
          <w:rFonts w:ascii="Arial" w:cs="Arial" w:hAnsi="Arial"/>
          <w:b w:val="false"/>
          <w:bCs w:val="false"/>
          <w:i/>
          <w:iCs/>
          <w:sz w:val="24"/>
          <w:szCs w:val="24"/>
          <w:lang w:val="mn-MN"/>
        </w:rPr>
        <w:t>/</w:t>
      </w:r>
    </w:p>
    <w:p>
      <w:pPr>
        <w:pStyle w:val="style0"/>
        <w:jc w:val="both"/>
      </w:pPr>
      <w:r>
        <w:rPr/>
      </w:r>
    </w:p>
    <w:p>
      <w:pPr>
        <w:pStyle w:val="style18"/>
        <w:spacing w:after="0" w:before="0"/>
        <w:ind w:hanging="0" w:left="0" w:right="0"/>
        <w:contextualSpacing w:val="false"/>
        <w:jc w:val="both"/>
      </w:pPr>
      <w:r>
        <w:rPr>
          <w:rFonts w:ascii="Arial;sans-serif" w:cs="Arial;sans-serif" w:hAnsi="Arial;sans-serif"/>
          <w:b w:val="false"/>
          <w:bCs w:val="false"/>
          <w:sz w:val="24"/>
          <w:szCs w:val="24"/>
          <w:lang w:val="mn-MN"/>
        </w:rPr>
        <w:tab/>
        <w:t xml:space="preserve">Хуралдаанд Улсын Их Хурлын </w:t>
      </w:r>
      <w:r>
        <w:rPr>
          <w:rStyle w:val="style16"/>
          <w:rFonts w:ascii="Arial;sans-serif" w:cs="Arial;sans-serif" w:hAnsi="Arial;sans-serif"/>
          <w:b w:val="false"/>
          <w:sz w:val="24"/>
          <w:szCs w:val="24"/>
          <w:shd w:fill="FFFFFF" w:val="clear"/>
          <w:lang w:val="mn-MN"/>
        </w:rPr>
        <w:t xml:space="preserve">Төсвийн байнгын хорооны ажлын албаны ахлах зөвлөх Ц.Батбаатар, зөвлөх Ё.Энхсайхан, референт С.Дунжидмаа нар байлцав. </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sz w:val="24"/>
          <w:szCs w:val="24"/>
          <w:shd w:fill="FFFFFF" w:val="clear"/>
          <w:lang w:val="mn-MN"/>
        </w:rPr>
        <w:tab/>
        <w:t xml:space="preserve">Б.Чойжилсүрэн: </w:t>
      </w:r>
      <w:r>
        <w:rPr>
          <w:rFonts w:ascii="Arial" w:hAnsi="Arial"/>
          <w:b w:val="false"/>
          <w:bCs w:val="false"/>
          <w:sz w:val="24"/>
          <w:szCs w:val="24"/>
          <w:shd w:fill="FFFFFF" w:val="clear"/>
          <w:lang w:val="mn-MN"/>
        </w:rPr>
        <w:t>Улсын Их Хурлын гишүүн Х.Болорчулууны гаргасан, Т</w:t>
      </w:r>
      <w:r>
        <w:rPr>
          <w:rFonts w:ascii="Arial" w:hAnsi="Arial"/>
          <w:sz w:val="24"/>
          <w:szCs w:val="24"/>
          <w:shd w:fill="FFFFFF" w:val="clear"/>
        </w:rPr>
        <w:t xml:space="preserve">огтоолын төслийн </w:t>
      </w:r>
      <w:r>
        <w:rPr>
          <w:rFonts w:ascii="Arial" w:hAnsi="Arial"/>
          <w:sz w:val="24"/>
          <w:szCs w:val="24"/>
          <w:shd w:fill="FFFFFF" w:val="clear"/>
          <w:lang w:val="mn-MN"/>
        </w:rPr>
        <w:t>4</w:t>
      </w:r>
      <w:r>
        <w:rPr>
          <w:rFonts w:ascii="Arial" w:hAnsi="Arial"/>
          <w:sz w:val="24"/>
          <w:szCs w:val="24"/>
          <w:shd w:fill="FFFFFF" w:val="clear"/>
        </w:rPr>
        <w:t xml:space="preserve"> дэх заалтыг </w:t>
      </w:r>
      <w:r>
        <w:rPr>
          <w:rFonts w:ascii="Arial" w:hAnsi="Arial"/>
          <w:sz w:val="24"/>
          <w:szCs w:val="24"/>
          <w:shd w:fill="FFFFFF" w:val="clear"/>
          <w:lang w:val="mn-MN"/>
        </w:rPr>
        <w:t>доор</w:t>
      </w:r>
      <w:r>
        <w:rPr>
          <w:rFonts w:ascii="Arial" w:hAnsi="Arial"/>
          <w:sz w:val="24"/>
          <w:szCs w:val="24"/>
          <w:shd w:fill="FFFFFF" w:val="clear"/>
        </w:rPr>
        <w:t xml:space="preserve"> дурдсан</w:t>
      </w:r>
      <w:r>
        <w:rPr>
          <w:rFonts w:ascii="Arial" w:hAnsi="Arial"/>
          <w:sz w:val="24"/>
          <w:szCs w:val="24"/>
          <w:shd w:fill="FFFFFF" w:val="clear"/>
          <w:lang w:val="mn-MN"/>
        </w:rPr>
        <w:t>аар</w:t>
      </w:r>
      <w:r>
        <w:rPr>
          <w:rFonts w:ascii="Arial" w:hAnsi="Arial"/>
          <w:sz w:val="24"/>
          <w:szCs w:val="24"/>
          <w:shd w:fill="FFFFFF" w:val="clear"/>
        </w:rPr>
        <w:t xml:space="preserve"> өөрчлөн найруулах:</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“4.Э</w:t>
      </w:r>
      <w:r>
        <w:rPr>
          <w:rFonts w:ascii="Arial" w:hAnsi="Arial"/>
          <w:sz w:val="24"/>
          <w:szCs w:val="24"/>
          <w:shd w:fill="FFFFFF" w:val="clear"/>
        </w:rPr>
        <w:t xml:space="preserve">нэ тогтоолыг баталсантай холбогдуулан дараах арга хэмжээг авч хэрэгжүүлэхийг </w:t>
      </w:r>
      <w:r>
        <w:rPr>
          <w:rFonts w:ascii="Arial" w:hAnsi="Arial"/>
          <w:sz w:val="24"/>
          <w:szCs w:val="24"/>
          <w:shd w:fill="FFFFFF" w:val="clear"/>
          <w:lang w:val="mn-MN"/>
        </w:rPr>
        <w:t>М</w:t>
      </w:r>
      <w:r>
        <w:rPr>
          <w:rFonts w:ascii="Arial" w:hAnsi="Arial"/>
          <w:sz w:val="24"/>
          <w:szCs w:val="24"/>
          <w:shd w:fill="FFFFFF" w:val="clear"/>
        </w:rPr>
        <w:t xml:space="preserve">онгол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З</w:t>
      </w:r>
      <w:r>
        <w:rPr>
          <w:rFonts w:ascii="Arial" w:hAnsi="Arial"/>
          <w:sz w:val="24"/>
          <w:szCs w:val="24"/>
          <w:shd w:fill="FFFFFF" w:val="clear"/>
        </w:rPr>
        <w:t>асгийн газар /</w:t>
      </w:r>
      <w:r>
        <w:rPr>
          <w:rFonts w:ascii="Arial" w:hAnsi="Arial"/>
          <w:sz w:val="24"/>
          <w:szCs w:val="24"/>
          <w:shd w:fill="FFFFFF" w:val="clear"/>
          <w:lang w:val="mn-MN"/>
        </w:rPr>
        <w:t>У.Хүрэлсүх/-т</w:t>
      </w:r>
      <w:r>
        <w:rPr>
          <w:rFonts w:ascii="Arial" w:hAnsi="Arial"/>
          <w:sz w:val="24"/>
          <w:szCs w:val="24"/>
          <w:shd w:fill="FFFFFF" w:val="clear"/>
        </w:rPr>
        <w:t xml:space="preserve"> даалгасугай:</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tab/>
      </w:r>
      <w:r>
        <w:rPr>
          <w:rFonts w:ascii="Arial" w:hAnsi="Arial"/>
          <w:sz w:val="24"/>
          <w:szCs w:val="24"/>
          <w:shd w:fill="FFFFFF" w:val="clear"/>
          <w:lang w:val="mn-MN"/>
        </w:rPr>
        <w:t>1/</w:t>
      </w:r>
      <w:r>
        <w:rPr>
          <w:rFonts w:ascii="Arial" w:hAnsi="Arial"/>
          <w:sz w:val="24"/>
          <w:szCs w:val="24"/>
          <w:shd w:fill="FFFFFF" w:val="clear"/>
        </w:rPr>
        <w:t xml:space="preserve">энэ тогтоолын </w:t>
      </w:r>
      <w:r>
        <w:rPr>
          <w:rFonts w:ascii="Arial" w:hAnsi="Arial"/>
          <w:sz w:val="24"/>
          <w:szCs w:val="24"/>
          <w:shd w:fill="FFFFFF" w:val="clear"/>
          <w:lang w:val="mn-MN"/>
        </w:rPr>
        <w:t>3</w:t>
      </w:r>
      <w:r>
        <w:rPr>
          <w:rFonts w:ascii="Arial" w:hAnsi="Arial"/>
          <w:sz w:val="24"/>
          <w:szCs w:val="24"/>
          <w:shd w:fill="FFFFFF" w:val="clear"/>
        </w:rPr>
        <w:t xml:space="preserve"> дахь заалтад заасан барааны үндэсний кодыг </w:t>
      </w:r>
      <w:r>
        <w:rPr>
          <w:rFonts w:ascii="Arial" w:hAnsi="Arial"/>
          <w:sz w:val="24"/>
          <w:szCs w:val="24"/>
          <w:shd w:fill="FFFFFF" w:val="clear"/>
          <w:lang w:val="mn-MN"/>
        </w:rPr>
        <w:t xml:space="preserve">2020 оны 08 </w:t>
      </w:r>
      <w:r>
        <w:rPr>
          <w:rFonts w:ascii="Arial" w:hAnsi="Arial"/>
          <w:sz w:val="24"/>
          <w:szCs w:val="24"/>
          <w:shd w:fill="FFFFFF" w:val="clear"/>
        </w:rPr>
        <w:t xml:space="preserve">дугаар сарын </w:t>
      </w:r>
      <w:r>
        <w:rPr>
          <w:rFonts w:ascii="Arial" w:hAnsi="Arial"/>
          <w:sz w:val="24"/>
          <w:szCs w:val="24"/>
          <w:shd w:fill="FFFFFF" w:val="clear"/>
          <w:lang w:val="mn-MN"/>
        </w:rPr>
        <w:t>01-</w:t>
      </w:r>
      <w:r>
        <w:rPr>
          <w:rFonts w:ascii="Arial" w:hAnsi="Arial"/>
          <w:sz w:val="24"/>
          <w:szCs w:val="24"/>
          <w:shd w:fill="FFFFFF" w:val="clear"/>
        </w:rPr>
        <w:t>ний дотор батлах;</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tab/>
      </w:r>
      <w:r>
        <w:rPr>
          <w:rFonts w:ascii="Arial" w:hAnsi="Arial"/>
          <w:sz w:val="24"/>
          <w:szCs w:val="24"/>
          <w:shd w:fill="FFFFFF" w:val="clear"/>
          <w:lang w:val="mn-MN"/>
        </w:rPr>
        <w:t xml:space="preserve">2/ </w:t>
      </w:r>
      <w:r>
        <w:rPr>
          <w:rFonts w:ascii="Arial" w:hAnsi="Arial"/>
          <w:sz w:val="24"/>
          <w:szCs w:val="24"/>
          <w:shd w:fill="FFFFFF" w:val="clear"/>
          <w:lang w:val="en-US"/>
        </w:rPr>
        <w:t>“</w:t>
      </w:r>
      <w:r>
        <w:rPr>
          <w:rFonts w:ascii="Arial" w:hAnsi="Arial"/>
          <w:sz w:val="24"/>
          <w:szCs w:val="24"/>
          <w:shd w:fill="FFFFFF" w:val="clear"/>
          <w:lang w:val="mn-MN"/>
        </w:rPr>
        <w:t>И</w:t>
      </w:r>
      <w:r>
        <w:rPr>
          <w:rFonts w:ascii="Arial" w:hAnsi="Arial"/>
          <w:sz w:val="24"/>
          <w:szCs w:val="24"/>
          <w:shd w:fill="FFFFFF" w:val="clear"/>
        </w:rPr>
        <w:t xml:space="preserve">мпортын барааны гаалийн албан татварын хувь, хэмжээ батлах тухай” </w:t>
      </w:r>
      <w:r>
        <w:rPr>
          <w:rFonts w:ascii="Arial" w:hAnsi="Arial"/>
          <w:sz w:val="24"/>
          <w:szCs w:val="24"/>
          <w:shd w:fill="FFFFFF" w:val="clear"/>
          <w:lang w:val="mn-MN"/>
        </w:rPr>
        <w:t>М</w:t>
      </w:r>
      <w:r>
        <w:rPr>
          <w:rFonts w:ascii="Arial" w:hAnsi="Arial"/>
          <w:sz w:val="24"/>
          <w:szCs w:val="24"/>
          <w:shd w:fill="FFFFFF" w:val="clear"/>
        </w:rPr>
        <w:t xml:space="preserve">онгол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 xml:space="preserve">урлын </w:t>
      </w:r>
      <w:r>
        <w:rPr>
          <w:rFonts w:ascii="Arial" w:hAnsi="Arial"/>
          <w:sz w:val="24"/>
          <w:szCs w:val="24"/>
          <w:shd w:fill="FFFFFF" w:val="clear"/>
          <w:lang w:val="mn-MN"/>
        </w:rPr>
        <w:t>1999</w:t>
      </w:r>
      <w:r>
        <w:rPr>
          <w:rFonts w:ascii="Arial" w:hAnsi="Arial"/>
          <w:sz w:val="24"/>
          <w:szCs w:val="24"/>
          <w:shd w:fill="FFFFFF" w:val="clear"/>
        </w:rPr>
        <w:t xml:space="preserve"> оны </w:t>
      </w:r>
      <w:r>
        <w:rPr>
          <w:rFonts w:ascii="Arial" w:hAnsi="Arial"/>
          <w:sz w:val="24"/>
          <w:szCs w:val="24"/>
          <w:shd w:fill="FFFFFF" w:val="clear"/>
          <w:lang w:val="mn-MN"/>
        </w:rPr>
        <w:t xml:space="preserve">06 </w:t>
      </w:r>
      <w:r>
        <w:rPr>
          <w:rFonts w:ascii="Arial" w:hAnsi="Arial"/>
          <w:sz w:val="24"/>
          <w:szCs w:val="24"/>
          <w:shd w:fill="FFFFFF" w:val="clear"/>
        </w:rPr>
        <w:t xml:space="preserve">дугаар сарын </w:t>
      </w:r>
      <w:r>
        <w:rPr>
          <w:rFonts w:ascii="Arial" w:hAnsi="Arial"/>
          <w:sz w:val="24"/>
          <w:szCs w:val="24"/>
          <w:shd w:fill="FFFFFF" w:val="clear"/>
          <w:lang w:val="mn-MN"/>
        </w:rPr>
        <w:t>03-</w:t>
      </w:r>
      <w:r>
        <w:rPr>
          <w:rFonts w:ascii="Arial" w:hAnsi="Arial"/>
          <w:sz w:val="24"/>
          <w:szCs w:val="24"/>
          <w:shd w:fill="FFFFFF" w:val="clear"/>
        </w:rPr>
        <w:t xml:space="preserve">ны өдрийн </w:t>
      </w:r>
      <w:r>
        <w:rPr>
          <w:rFonts w:ascii="Arial" w:hAnsi="Arial"/>
          <w:sz w:val="24"/>
          <w:szCs w:val="24"/>
          <w:shd w:fill="FFFFFF" w:val="clear"/>
          <w:lang w:val="mn-MN"/>
        </w:rPr>
        <w:t xml:space="preserve">27 </w:t>
      </w:r>
      <w:r>
        <w:rPr>
          <w:rFonts w:ascii="Arial" w:hAnsi="Arial"/>
          <w:sz w:val="24"/>
          <w:szCs w:val="24"/>
          <w:shd w:fill="FFFFFF" w:val="clear"/>
        </w:rPr>
        <w:t xml:space="preserve">дугаар тогтоолын </w:t>
      </w:r>
      <w:r>
        <w:rPr>
          <w:rFonts w:ascii="Arial" w:hAnsi="Arial"/>
          <w:sz w:val="24"/>
          <w:szCs w:val="24"/>
          <w:shd w:fill="FFFFFF" w:val="clear"/>
          <w:lang w:val="mn-MN"/>
        </w:rPr>
        <w:t>4</w:t>
      </w:r>
      <w:r>
        <w:rPr>
          <w:rFonts w:ascii="Arial" w:hAnsi="Arial"/>
          <w:sz w:val="24"/>
          <w:szCs w:val="24"/>
          <w:shd w:fill="FFFFFF" w:val="clear"/>
        </w:rPr>
        <w:t xml:space="preserve"> дэх заалтаар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 xml:space="preserve">урлаас эрх олгосны дагуу мөн тогтоолын хавсралтын </w:t>
      </w:r>
      <w:r>
        <w:rPr>
          <w:rFonts w:ascii="Arial" w:hAnsi="Arial"/>
          <w:sz w:val="24"/>
          <w:szCs w:val="24"/>
          <w:shd w:fill="FFFFFF" w:val="clear"/>
          <w:lang w:val="mn-MN"/>
        </w:rPr>
        <w:t xml:space="preserve">07 </w:t>
      </w:r>
      <w:r>
        <w:rPr>
          <w:rFonts w:ascii="Arial" w:hAnsi="Arial"/>
          <w:sz w:val="24"/>
          <w:szCs w:val="24"/>
          <w:shd w:fill="FFFFFF" w:val="clear"/>
        </w:rPr>
        <w:t>дугаар бүлэгт заасан хязгаарт багтаан барааны гаалийн албан татварын хувь, хэмжээг шинэчлэн тогтоох</w:t>
      </w:r>
      <w:r>
        <w:rPr>
          <w:rFonts w:ascii="Arial" w:hAnsi="Arial"/>
          <w:sz w:val="24"/>
          <w:szCs w:val="24"/>
          <w:shd w:fill="FFFFFF" w:val="clear"/>
          <w:lang w:val="en-US"/>
        </w:rPr>
        <w:t>;</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ab/>
      </w:r>
      <w:r>
        <w:rPr>
          <w:rFonts w:ascii="Arial" w:hAnsi="Arial"/>
          <w:sz w:val="24"/>
          <w:szCs w:val="24"/>
          <w:shd w:fill="FFFFFF" w:val="clear"/>
          <w:lang w:val="en-US"/>
        </w:rPr>
        <w:t>3</w:t>
      </w:r>
      <w:r>
        <w:rPr>
          <w:rFonts w:ascii="Arial" w:hAnsi="Arial"/>
          <w:sz w:val="24"/>
          <w:szCs w:val="24"/>
          <w:shd w:fill="FFFFFF" w:val="clear"/>
          <w:lang w:val="mn-MN"/>
        </w:rPr>
        <w:t>/</w:t>
      </w:r>
      <w:r>
        <w:rPr>
          <w:rFonts w:ascii="Arial" w:hAnsi="Arial"/>
          <w:sz w:val="24"/>
          <w:szCs w:val="24"/>
          <w:shd w:fill="FFFFFF" w:val="clear"/>
        </w:rPr>
        <w:t>дотоодын үйлдвэрлэлийг хамгаалах зорилгоор “</w:t>
      </w:r>
      <w:r>
        <w:rPr>
          <w:rFonts w:ascii="Arial" w:hAnsi="Arial"/>
          <w:sz w:val="24"/>
          <w:szCs w:val="24"/>
          <w:shd w:fill="FFFFFF" w:val="clear"/>
          <w:lang w:val="mn-MN"/>
        </w:rPr>
        <w:t>Д</w:t>
      </w:r>
      <w:r>
        <w:rPr>
          <w:rFonts w:ascii="Arial" w:hAnsi="Arial"/>
          <w:sz w:val="24"/>
          <w:szCs w:val="24"/>
          <w:shd w:fill="FFFFFF" w:val="clear"/>
        </w:rPr>
        <w:t xml:space="preserve">элхийн худалдааны </w:t>
      </w:r>
      <w:r>
        <w:rPr>
          <w:rFonts w:ascii="Arial" w:hAnsi="Arial"/>
          <w:sz w:val="24"/>
          <w:szCs w:val="24"/>
          <w:shd w:fill="FFFFFF" w:val="clear"/>
          <w:lang w:val="mn-MN"/>
        </w:rPr>
        <w:t>байгууллагын Х</w:t>
      </w:r>
      <w:r>
        <w:rPr>
          <w:rFonts w:ascii="Arial" w:hAnsi="Arial"/>
          <w:sz w:val="24"/>
          <w:szCs w:val="24"/>
          <w:shd w:fill="FFFFFF" w:val="clear"/>
        </w:rPr>
        <w:t>амгаалалтын арга хэмжээний хэлэлцээрийг хэрэгжүүлэх журам”, “</w:t>
      </w:r>
      <w:r>
        <w:rPr>
          <w:rFonts w:ascii="Arial" w:hAnsi="Arial"/>
          <w:sz w:val="24"/>
          <w:szCs w:val="24"/>
          <w:shd w:fill="FFFFFF" w:val="clear"/>
          <w:lang w:val="mn-MN"/>
        </w:rPr>
        <w:t>Т</w:t>
      </w:r>
      <w:r>
        <w:rPr>
          <w:rFonts w:ascii="Arial" w:hAnsi="Arial"/>
          <w:sz w:val="24"/>
          <w:szCs w:val="24"/>
          <w:shd w:fill="FFFFFF" w:val="clear"/>
        </w:rPr>
        <w:t xml:space="preserve">өлбөрийн тэнцэлтэй холбогдуулан импортын бараанд татвар нэмэгдүүлэх хэлэлцээрийг хэрэгжүүлэх </w:t>
      </w:r>
      <w:r>
        <w:rPr>
          <w:rFonts w:ascii="Arial" w:hAnsi="Arial"/>
          <w:sz w:val="24"/>
          <w:szCs w:val="24"/>
          <w:shd w:fill="FFFFFF" w:val="clear"/>
          <w:lang w:val="mn-MN"/>
        </w:rPr>
        <w:t>журам”-ыг</w:t>
      </w:r>
      <w:r>
        <w:rPr>
          <w:rFonts w:ascii="Arial" w:hAnsi="Arial"/>
          <w:sz w:val="24"/>
          <w:szCs w:val="24"/>
          <w:shd w:fill="FFFFFF" w:val="clear"/>
        </w:rPr>
        <w:t xml:space="preserve"> тус тус батлах </w:t>
      </w:r>
      <w:r>
        <w:rPr>
          <w:rFonts w:ascii="Arial" w:hAnsi="Arial"/>
          <w:sz w:val="24"/>
          <w:szCs w:val="24"/>
          <w:shd w:fill="FFFFFF" w:val="clear"/>
          <w:lang w:val="mn-MN"/>
        </w:rPr>
        <w:t>х</w:t>
      </w:r>
      <w:r>
        <w:rPr>
          <w:rFonts w:ascii="Arial" w:hAnsi="Arial"/>
          <w:sz w:val="24"/>
          <w:szCs w:val="24"/>
          <w:shd w:fill="FFFFFF" w:val="clear"/>
        </w:rPr>
        <w:t xml:space="preserve">элэлцээрүүдийн хүрээнд үйлчлэх импортын тоо хэмжээний хязгаар болон гаалийн албан татварын хувь, хэмжээг тогтоох.” </w:t>
      </w:r>
      <w:r>
        <w:rPr>
          <w:rFonts w:ascii="Arial" w:hAnsi="Arial"/>
          <w:sz w:val="24"/>
          <w:szCs w:val="24"/>
          <w:shd w:fill="FFFFFF" w:val="clear"/>
          <w:lang w:val="mn-MN"/>
        </w:rPr>
        <w:t>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r>
      <w:r>
        <w:rPr>
          <w:rFonts w:ascii="Arial" w:hAnsi="Arial"/>
          <w:lang w:val="mn-MN"/>
        </w:rPr>
        <w:t>Дээрх саналтай холбогдуулан Улсын Их Хурлын гишүүн Х.Болорчулуун үг хэлэв.</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Зөвшөөрсөн:</w:t>
        <w:tab/>
        <w:t xml:space="preserve"> 5</w:t>
      </w:r>
    </w:p>
    <w:p>
      <w:pPr>
        <w:pStyle w:val="style18"/>
        <w:spacing w:after="0" w:before="0"/>
        <w:contextualSpacing w:val="false"/>
        <w:jc w:val="both"/>
      </w:pPr>
      <w:r>
        <w:rPr>
          <w:rFonts w:ascii="Arial" w:hAnsi="Arial"/>
          <w:lang w:val="mn-MN"/>
        </w:rPr>
        <w:tab/>
        <w:t xml:space="preserve">Татгалзсан: </w:t>
        <w:tab/>
        <w:tab/>
        <w:t xml:space="preserve"> 5</w:t>
      </w:r>
    </w:p>
    <w:p>
      <w:pPr>
        <w:pStyle w:val="style18"/>
        <w:spacing w:after="0" w:before="0"/>
        <w:contextualSpacing w:val="false"/>
        <w:jc w:val="both"/>
      </w:pPr>
      <w:r>
        <w:rPr>
          <w:rFonts w:ascii="Arial" w:hAnsi="Arial"/>
          <w:lang w:val="mn-MN"/>
        </w:rPr>
        <w:tab/>
        <w:t>Бүгд:</w:t>
        <w:tab/>
        <w:tab/>
        <w:tab/>
        <w:t xml:space="preserve">10 </w:t>
      </w:r>
    </w:p>
    <w:p>
      <w:pPr>
        <w:pStyle w:val="style18"/>
        <w:spacing w:after="0" w:before="0"/>
        <w:contextualSpacing w:val="false"/>
        <w:jc w:val="both"/>
      </w:pPr>
      <w:r>
        <w:rPr>
          <w:rFonts w:ascii="Arial" w:hAnsi="Arial"/>
          <w:lang w:val="mn-MN"/>
        </w:rPr>
        <w:tab/>
        <w:t>50.0 хувийн саналаар дэмжигдсэнгүй.</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Улсын Их Хурлын гишүүн Н.Амарзаяагийн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Б.Чойжилсүрэн</w:t>
      </w:r>
      <w:r>
        <w:rPr>
          <w:rFonts w:ascii="Arial" w:hAnsi="Arial"/>
          <w:lang w:val="mn-MN"/>
        </w:rPr>
        <w:t xml:space="preserve">:Улсын Их Хурлын гишүүн Н.Амарзаяагийн гаргасан горимын саналыг дэмжье гэсэн санал хураалт явуулъя.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Зөвшөөрсөн: </w:t>
        <w:tab/>
        <w:t xml:space="preserve">  7</w:t>
      </w:r>
    </w:p>
    <w:p>
      <w:pPr>
        <w:pStyle w:val="style18"/>
        <w:spacing w:after="0" w:before="0"/>
        <w:contextualSpacing w:val="false"/>
        <w:jc w:val="both"/>
      </w:pPr>
      <w:r>
        <w:rPr>
          <w:rFonts w:ascii="Arial" w:hAnsi="Arial"/>
          <w:lang w:val="mn-MN"/>
        </w:rPr>
        <w:tab/>
        <w:t>Татгалзсан:</w:t>
        <w:tab/>
        <w:tab/>
        <w:t xml:space="preserve">  3</w:t>
      </w:r>
    </w:p>
    <w:p>
      <w:pPr>
        <w:pStyle w:val="style18"/>
        <w:spacing w:after="0" w:before="0"/>
        <w:contextualSpacing w:val="false"/>
        <w:jc w:val="both"/>
      </w:pPr>
      <w:r>
        <w:rPr>
          <w:rFonts w:ascii="Arial" w:hAnsi="Arial"/>
          <w:lang w:val="mn-MN"/>
        </w:rPr>
        <w:tab/>
        <w:t>Бүгд:</w:t>
        <w:tab/>
        <w:tab/>
        <w:tab/>
        <w:t>10</w:t>
      </w:r>
    </w:p>
    <w:p>
      <w:pPr>
        <w:pStyle w:val="style18"/>
        <w:spacing w:after="0" w:before="0"/>
        <w:contextualSpacing w:val="false"/>
        <w:jc w:val="both"/>
      </w:pPr>
      <w:r>
        <w:rPr>
          <w:rFonts w:ascii="Arial" w:hAnsi="Arial"/>
          <w:lang w:val="mn-MN"/>
        </w:rPr>
        <w:tab/>
        <w:t>70.0 хувийн саналаар горимын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sz w:val="24"/>
          <w:szCs w:val="24"/>
          <w:shd w:fill="FFFFFF" w:val="clear"/>
          <w:lang w:val="mn-MN"/>
        </w:rPr>
        <w:t xml:space="preserve">Б.Чойжилсүрэн: </w:t>
      </w:r>
      <w:r>
        <w:rPr>
          <w:rFonts w:ascii="Arial" w:hAnsi="Arial"/>
          <w:b w:val="false"/>
          <w:bCs w:val="false"/>
          <w:sz w:val="24"/>
          <w:szCs w:val="24"/>
          <w:shd w:fill="FFFFFF" w:val="clear"/>
          <w:lang w:val="mn-MN"/>
        </w:rPr>
        <w:t>Улсын Их Хурлын гишүүн Х.Болорчулууны гаргасан дээрх саналыг дэмжье гэсэн санал хураалтыг дахин явуулъя.</w:t>
      </w:r>
    </w:p>
    <w:p>
      <w:pPr>
        <w:pStyle w:val="style18"/>
        <w:spacing w:after="0" w:before="0"/>
        <w:contextualSpacing w:val="false"/>
        <w:jc w:val="both"/>
      </w:pPr>
      <w:r>
        <w:rPr/>
      </w:r>
    </w:p>
    <w:p>
      <w:pPr>
        <w:pStyle w:val="style0"/>
        <w:spacing w:after="0" w:before="0"/>
        <w:contextualSpacing w:val="false"/>
        <w:jc w:val="both"/>
      </w:pPr>
      <w:r>
        <w:rPr>
          <w:rFonts w:ascii="Arial" w:hAnsi="Arial"/>
          <w:lang w:val="mn-MN"/>
        </w:rPr>
        <w:tab/>
        <w:t xml:space="preserve">Зөвшөөрсөн: </w:t>
        <w:tab/>
        <w:t xml:space="preserve">  7</w:t>
      </w:r>
    </w:p>
    <w:p>
      <w:pPr>
        <w:pStyle w:val="style18"/>
        <w:spacing w:after="0" w:before="0"/>
        <w:contextualSpacing w:val="false"/>
        <w:jc w:val="both"/>
      </w:pPr>
      <w:r>
        <w:rPr>
          <w:rFonts w:ascii="Arial" w:hAnsi="Arial"/>
          <w:lang w:val="mn-MN"/>
        </w:rPr>
        <w:tab/>
        <w:t>Татгалзсан:</w:t>
        <w:tab/>
        <w:tab/>
        <w:t xml:space="preserve">  3</w:t>
      </w:r>
    </w:p>
    <w:p>
      <w:pPr>
        <w:pStyle w:val="style18"/>
        <w:spacing w:after="0" w:before="0"/>
        <w:contextualSpacing w:val="false"/>
        <w:jc w:val="both"/>
      </w:pPr>
      <w:r>
        <w:rPr>
          <w:rFonts w:ascii="Arial" w:hAnsi="Arial"/>
          <w:lang w:val="mn-MN"/>
        </w:rPr>
        <w:tab/>
        <w:t>Бүгд:</w:t>
        <w:tab/>
        <w:tab/>
        <w:tab/>
        <w:t>10</w:t>
      </w:r>
    </w:p>
    <w:p>
      <w:pPr>
        <w:pStyle w:val="style18"/>
        <w:spacing w:after="0" w:before="0"/>
        <w:contextualSpacing w:val="false"/>
        <w:jc w:val="both"/>
      </w:pPr>
      <w:r>
        <w:rPr>
          <w:rFonts w:ascii="Arial" w:hAnsi="Arial"/>
          <w:sz w:val="24"/>
          <w:szCs w:val="24"/>
          <w:shd w:fill="FFFFFF" w:val="clear"/>
          <w:lang w:val="mn-MN"/>
        </w:rPr>
        <w:tab/>
        <w:t>70.0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 xml:space="preserve">Байнгын хорооноос гарах танилцуулгыг Улсын Их Хурлын гишүүн Н.Амарзаяа Улсын Их Хурлын чуулганы нэгдсэн хуралдаанд танилцуулахаар тогтов.   </w:t>
      </w:r>
    </w:p>
    <w:p>
      <w:pPr>
        <w:pStyle w:val="style18"/>
        <w:spacing w:after="0" w:before="0"/>
        <w:contextualSpacing w:val="false"/>
        <w:jc w:val="both"/>
      </w:pPr>
      <w:r>
        <w:rPr>
          <w:rFonts w:ascii="Arial" w:hAnsi="Arial"/>
          <w:sz w:val="24"/>
          <w:szCs w:val="24"/>
          <w:shd w:fill="FFFFFF" w:val="clear"/>
          <w:lang w:val="mn-MN"/>
        </w:rPr>
        <w:tab/>
      </w:r>
    </w:p>
    <w:p>
      <w:pPr>
        <w:pStyle w:val="style18"/>
        <w:spacing w:after="0" w:before="0"/>
        <w:contextualSpacing w:val="false"/>
        <w:jc w:val="both"/>
      </w:pPr>
      <w:r>
        <w:rPr>
          <w:rFonts w:ascii="Arial" w:hAnsi="Arial"/>
          <w:sz w:val="24"/>
          <w:szCs w:val="24"/>
          <w:shd w:fill="FFFFFF" w:val="clear"/>
        </w:rPr>
        <w:tab/>
      </w:r>
      <w:r>
        <w:rPr>
          <w:rFonts w:ascii="Arial" w:hAnsi="Arial"/>
          <w:i/>
          <w:iCs/>
          <w:sz w:val="24"/>
          <w:szCs w:val="24"/>
          <w:shd w:fill="FFFFFF" w:val="clear"/>
          <w:lang w:val="mn-MN"/>
        </w:rPr>
        <w:t>Уг асуудлыг 12 цаг 23 минутад хэлэлцэж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b/>
          <w:bCs/>
          <w:i/>
          <w:iCs/>
          <w:sz w:val="24"/>
          <w:szCs w:val="24"/>
          <w:shd w:fill="FFFFFF" w:val="clear"/>
          <w:lang w:val="mn-MN"/>
        </w:rPr>
        <w:t>Хоёр.</w:t>
      </w:r>
      <w:r>
        <w:rPr>
          <w:rFonts w:ascii="Arial" w:cs="Arial" w:hAnsi="Arial"/>
          <w:b/>
          <w:bCs/>
          <w:i/>
          <w:sz w:val="24"/>
          <w:szCs w:val="24"/>
          <w:shd w:fill="FFFFFF" w:val="clear"/>
          <w:lang w:val="mn-MN"/>
        </w:rPr>
        <w:t xml:space="preserve">Нэмэгдсэн өртгийн албан татвараас чөлөөлөх тухай хуулийн төсөл </w:t>
      </w:r>
      <w:r>
        <w:rPr>
          <w:rFonts w:ascii="Arial" w:cs="Arial" w:hAnsi="Arial"/>
          <w:b w:val="false"/>
          <w:bCs w:val="false"/>
          <w:i/>
          <w:sz w:val="24"/>
          <w:szCs w:val="24"/>
          <w:shd w:fill="FFFFFF" w:val="clear"/>
          <w:lang w:val="mn-MN"/>
        </w:rPr>
        <w:t>/Монгол Улсын Засгийн газар 2020.04.07-ны өдөр өргөн мэдүүлсэн,</w:t>
      </w:r>
      <w:r>
        <w:rPr>
          <w:rFonts w:ascii="Arial" w:cs="Arial" w:hAnsi="Arial"/>
          <w:b/>
          <w:bCs/>
          <w:i/>
          <w:sz w:val="24"/>
          <w:szCs w:val="24"/>
          <w:shd w:fill="FFFFFF" w:val="clear"/>
          <w:lang w:val="mn-MN"/>
        </w:rPr>
        <w:t xml:space="preserve"> эцсийн хэлэлцүүлэг</w:t>
      </w:r>
      <w:r>
        <w:rPr>
          <w:rFonts w:ascii="Arial" w:cs="Arial" w:hAnsi="Arial"/>
          <w:b w:val="false"/>
          <w:bCs w:val="false"/>
          <w:i/>
          <w:sz w:val="24"/>
          <w:szCs w:val="24"/>
          <w:shd w:fill="FFFFFF" w:val="clear"/>
          <w:lang w:val="mn-MN"/>
        </w:rPr>
        <w:t>/</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Хэлэлцэж буй асуудалтай холбогдуулан Улсын Их Хурлын гишүүн, Эрчим хүчний сайд Ц.Даваасүрэн, Эрчим хүчний яамны мэргэжилтэн П.Давааням, “Таван толгой түлш” ХХК-ийн гүйцэтгэх захирал М.Ганбаатар нар оролцов.</w:t>
      </w:r>
    </w:p>
    <w:p>
      <w:pPr>
        <w:pStyle w:val="style18"/>
        <w:spacing w:after="0" w:before="0"/>
        <w:contextualSpacing w:val="false"/>
        <w:jc w:val="both"/>
      </w:pPr>
      <w:r>
        <w:rPr/>
      </w:r>
    </w:p>
    <w:p>
      <w:pPr>
        <w:pStyle w:val="style18"/>
        <w:spacing w:after="0" w:before="0"/>
        <w:contextualSpacing w:val="false"/>
        <w:jc w:val="both"/>
      </w:pPr>
      <w:r>
        <w:rPr>
          <w:rFonts w:ascii="Arial" w:cs="Arial;sans-serif" w:hAnsi="Arial"/>
          <w:sz w:val="24"/>
          <w:szCs w:val="24"/>
          <w:shd w:fill="FFFFFF" w:val="clear"/>
          <w:lang w:val="mn-MN"/>
        </w:rPr>
        <w:tab/>
        <w:t xml:space="preserve">Хуралдаанд Улсын Их Хурлын </w:t>
      </w:r>
      <w:r>
        <w:rPr>
          <w:rStyle w:val="style16"/>
          <w:rFonts w:ascii="Arial" w:cs="Arial;sans-serif" w:hAnsi="Arial"/>
          <w:b w:val="false"/>
          <w:sz w:val="24"/>
          <w:szCs w:val="24"/>
          <w:shd w:fill="FFFFFF" w:val="clear"/>
          <w:lang w:val="mn-MN"/>
        </w:rPr>
        <w:t>Төсвийн байнгын хор</w:t>
      </w:r>
      <w:r>
        <w:rPr>
          <w:rStyle w:val="style16"/>
          <w:rFonts w:ascii="Arial;sans-serif" w:cs="Arial;sans-serif" w:hAnsi="Arial;sans-serif"/>
          <w:b w:val="false"/>
          <w:sz w:val="24"/>
          <w:szCs w:val="24"/>
          <w:shd w:fill="FFFFFF" w:val="clear"/>
          <w:lang w:val="mn-MN"/>
        </w:rPr>
        <w:t xml:space="preserve">ооны ажлын албаны ахлах зөвлөх Ц.Батбаатар, зөвлөх </w:t>
      </w:r>
      <w:r>
        <w:rPr>
          <w:rStyle w:val="style16"/>
          <w:rFonts w:ascii="Arial;sans-serif" w:cs="Arial;sans-serif" w:hAnsi="Arial;sans-serif"/>
          <w:b w:val="false"/>
          <w:sz w:val="24"/>
          <w:szCs w:val="24"/>
          <w:shd w:fill="FFFFFF" w:val="clear"/>
          <w:lang w:val="mn-MN"/>
        </w:rPr>
        <w:t>Б.Гандулам</w:t>
      </w:r>
      <w:r>
        <w:rPr>
          <w:rStyle w:val="style16"/>
          <w:rFonts w:ascii="Arial;sans-serif" w:cs="Arial;sans-serif" w:hAnsi="Arial;sans-serif"/>
          <w:b w:val="false"/>
          <w:sz w:val="24"/>
          <w:szCs w:val="24"/>
          <w:shd w:fill="FFFFFF" w:val="clear"/>
          <w:lang w:val="mn-MN"/>
        </w:rPr>
        <w:t xml:space="preserve">, референт </w:t>
      </w:r>
      <w:r>
        <w:rPr>
          <w:rStyle w:val="style16"/>
          <w:rFonts w:ascii="Arial;sans-serif" w:cs="Arial;sans-serif" w:hAnsi="Arial;sans-serif"/>
          <w:b w:val="false"/>
          <w:sz w:val="24"/>
          <w:szCs w:val="24"/>
          <w:shd w:fill="FFFFFF" w:val="clear"/>
          <w:lang w:val="mn-MN"/>
        </w:rPr>
        <w:t xml:space="preserve">Г.Нарантуяа </w:t>
      </w:r>
      <w:r>
        <w:rPr>
          <w:rStyle w:val="style16"/>
          <w:rFonts w:ascii="Arial;sans-serif" w:cs="Arial;sans-serif" w:hAnsi="Arial;sans-serif"/>
          <w:b w:val="false"/>
          <w:sz w:val="24"/>
          <w:szCs w:val="24"/>
          <w:shd w:fill="FFFFFF" w:val="clear"/>
          <w:lang w:val="mn-MN"/>
        </w:rPr>
        <w:t xml:space="preserve">нар байлцав.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Х</w:t>
      </w:r>
      <w:r>
        <w:rPr>
          <w:rFonts w:ascii="Arial" w:hAnsi="Arial"/>
          <w:sz w:val="24"/>
          <w:szCs w:val="24"/>
          <w:shd w:fill="FFFFFF" w:val="clear"/>
        </w:rPr>
        <w:t xml:space="preserve">уулийн </w:t>
      </w:r>
      <w:r>
        <w:rPr>
          <w:rFonts w:ascii="Arial" w:hAnsi="Arial"/>
          <w:sz w:val="24"/>
          <w:szCs w:val="24"/>
          <w:shd w:fill="FFFFFF" w:val="clear"/>
          <w:lang w:val="mn-MN"/>
        </w:rPr>
        <w:t>төсөлтэй холбогдуулан Улсын Их Хурлын гишүүд үг хэлээгүй болно.</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 xml:space="preserve">Байнгын хорооноос гарах танилцуулгыг Улсын Их Хурлын гишүүн Г.Тэмүүлэн Улсын Их Хурлын чуулганы нэгдсэн хуралдаанд танилцуулахаар тогтов.   </w:t>
      </w:r>
    </w:p>
    <w:p>
      <w:pPr>
        <w:pStyle w:val="style18"/>
        <w:spacing w:after="0" w:before="0"/>
        <w:contextualSpacing w:val="false"/>
        <w:jc w:val="both"/>
      </w:pPr>
      <w:r>
        <w:rPr/>
      </w:r>
    </w:p>
    <w:p>
      <w:pPr>
        <w:pStyle w:val="style18"/>
        <w:spacing w:after="0" w:before="0"/>
        <w:contextualSpacing w:val="false"/>
        <w:jc w:val="both"/>
      </w:pPr>
      <w:r>
        <w:rPr>
          <w:rFonts w:ascii="Arial" w:hAnsi="Arial"/>
          <w:i/>
          <w:iCs/>
          <w:sz w:val="24"/>
          <w:szCs w:val="24"/>
          <w:shd w:fill="FFFFFF" w:val="clear"/>
          <w:lang w:val="mn-MN"/>
        </w:rPr>
        <w:tab/>
        <w:t>Уг асуудлыг 12 цаг 28 минутад хэлэлцэж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b/>
          <w:bCs/>
          <w:i/>
          <w:iCs/>
          <w:sz w:val="24"/>
          <w:szCs w:val="24"/>
          <w:shd w:fill="FFFFFF" w:val="clear"/>
          <w:lang w:val="mn-MN"/>
        </w:rPr>
        <w:t>Гурав.</w:t>
      </w:r>
      <w:bookmarkStart w:id="0" w:name="__DdeLink__4155_1279520220"/>
      <w:r>
        <w:rPr>
          <w:rFonts w:ascii="Arial" w:hAnsi="Arial"/>
          <w:b/>
          <w:bCs/>
          <w:i/>
          <w:iCs/>
          <w:sz w:val="24"/>
          <w:szCs w:val="24"/>
          <w:shd w:fill="FFFFFF" w:val="clear"/>
          <w:lang w:val="mn-MN"/>
        </w:rPr>
        <w:t>Төрийн аудитын тухай хуулийн шинэчилсэн найруулгын төсөл болон хамт өргөн мэдүүлсэн хуулийн төслүүд</w:t>
      </w:r>
      <w:r>
        <w:rPr>
          <w:rFonts w:ascii="Arial" w:hAnsi="Arial"/>
          <w:sz w:val="24"/>
          <w:szCs w:val="24"/>
          <w:shd w:fill="FFFFFF" w:val="clear"/>
          <w:lang w:val="mn-MN"/>
        </w:rPr>
        <w:t xml:space="preserve"> /</w:t>
      </w:r>
      <w:r>
        <w:rPr>
          <w:rFonts w:ascii="Arial" w:hAnsi="Arial"/>
          <w:i/>
          <w:iCs/>
          <w:sz w:val="24"/>
          <w:szCs w:val="24"/>
          <w:shd w:fill="FFFFFF" w:val="clear"/>
          <w:lang w:val="mn-MN"/>
        </w:rPr>
        <w:t>Улсын Их Хурлын гишүүн Л.Энх-Амгалан нарын 6 гишүүн 2020.03.27-ны өдөр өргөн мэдүүлсэн,</w:t>
      </w:r>
      <w:r>
        <w:rPr>
          <w:rFonts w:ascii="Arial" w:hAnsi="Arial"/>
          <w:b/>
          <w:bCs/>
          <w:i/>
          <w:iCs/>
          <w:sz w:val="24"/>
          <w:szCs w:val="24"/>
          <w:shd w:fill="FFFFFF" w:val="clear"/>
          <w:lang w:val="mn-MN"/>
        </w:rPr>
        <w:t xml:space="preserve"> эцсийн хэлэлцүүлэг</w:t>
      </w:r>
      <w:bookmarkEnd w:id="0"/>
      <w:r>
        <w:rPr>
          <w:rFonts w:ascii="Arial" w:hAnsi="Arial"/>
          <w:i/>
          <w:iCs/>
          <w:sz w:val="24"/>
          <w:szCs w:val="24"/>
          <w:shd w:fill="FFFFFF" w:val="clear"/>
          <w:lang w:val="mn-MN"/>
        </w:rPr>
        <w:t>/</w:t>
      </w:r>
    </w:p>
    <w:p>
      <w:pPr>
        <w:pStyle w:val="style18"/>
        <w:spacing w:after="0" w:before="0"/>
        <w:contextualSpacing w:val="false"/>
        <w:jc w:val="both"/>
      </w:pPr>
      <w:r>
        <w:rPr/>
      </w:r>
    </w:p>
    <w:p>
      <w:pPr>
        <w:pStyle w:val="style0"/>
        <w:jc w:val="both"/>
      </w:pPr>
      <w:r>
        <w:rPr>
          <w:rFonts w:ascii="Arial" w:hAnsi="Arial"/>
          <w:i w:val="false"/>
          <w:iCs w:val="false"/>
          <w:lang w:val="mn-MN"/>
        </w:rPr>
        <w:tab/>
        <w:t>Хэлэлцэж буй асуудалтай холбогдуулан Монгол Улсын Ерөнхий аудитор Д.Занданбат, Монгол Улсын Ерөнхий аудиторын орлогч бөгөөд Тэргүүлэх аудитор О.Тэнгис, Үндэсний аудитын газрын Стратегийн удирдлагын газрын захирал бөгөөд Тэргүүлэх аудитор Б.Бундхорол, мөн газрын Нийцлийн аудитын газрын захирал бөгөөд Тэргүүлэх аудитор С.Энхбаатар, Стратегийн удирдлагын газрын аудитын менежер Х.Баярмаа нар оролцов.</w:t>
      </w:r>
    </w:p>
    <w:p>
      <w:pPr>
        <w:pStyle w:val="style0"/>
        <w:jc w:val="both"/>
      </w:pPr>
      <w:r>
        <w:rPr/>
      </w:r>
    </w:p>
    <w:p>
      <w:pPr>
        <w:pStyle w:val="style0"/>
        <w:spacing w:after="0" w:before="0"/>
        <w:contextualSpacing w:val="false"/>
        <w:jc w:val="both"/>
      </w:pPr>
      <w:r>
        <w:rPr>
          <w:rFonts w:ascii="Arial" w:hAnsi="Arial"/>
          <w:i w:val="false"/>
          <w:iCs w:val="false"/>
          <w:lang w:val="mn-MN"/>
        </w:rPr>
        <w:tab/>
      </w:r>
      <w:r>
        <w:rPr>
          <w:rFonts w:ascii="Arial;sans-serif" w:hAnsi="Arial;sans-serif"/>
          <w:i w:val="false"/>
          <w:iCs w:val="false"/>
          <w:lang w:val="mn-MN"/>
        </w:rPr>
        <w:t xml:space="preserve">Хуралдаанд Улсын Их Хурлын </w:t>
      </w:r>
      <w:r>
        <w:rPr>
          <w:rStyle w:val="style16"/>
          <w:rFonts w:ascii="Arial;sans-serif" w:hAnsi="Arial;sans-serif"/>
          <w:b w:val="false"/>
          <w:i w:val="false"/>
          <w:iCs w:val="false"/>
          <w:shd w:fill="FFFFFF" w:val="clear"/>
          <w:lang w:val="mn-MN"/>
        </w:rPr>
        <w:t xml:space="preserve">Төсвийн байнгын хорооны ажлын албаны ахлах зөвлөх Ц.Батбаатар, зөвлөх Б.Гандулам, референт Г.Нарантуяа нар байлцав.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Хуулийн төсөлтэй холбогдуулан Улсын Их Хурлын гишүүд үг хэлээгүй болно.</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r>
      <w:r>
        <w:rPr>
          <w:rFonts w:ascii="Arial" w:hAnsi="Arial"/>
          <w:b/>
          <w:bCs/>
          <w:sz w:val="24"/>
          <w:szCs w:val="24"/>
          <w:shd w:fill="FFFFFF" w:val="clear"/>
          <w:lang w:val="mn-MN"/>
        </w:rPr>
        <w:t>Б.Чойжилсүрэн</w:t>
      </w:r>
      <w:r>
        <w:rPr>
          <w:rFonts w:ascii="Arial" w:hAnsi="Arial"/>
          <w:sz w:val="24"/>
          <w:szCs w:val="24"/>
          <w:shd w:fill="FFFFFF" w:val="clear"/>
          <w:lang w:val="mn-MN"/>
        </w:rPr>
        <w:t>:Ажлын хэсгийн гаргасан, Т</w:t>
      </w:r>
      <w:r>
        <w:rPr>
          <w:rFonts w:ascii="Arial" w:hAnsi="Arial"/>
          <w:sz w:val="24"/>
          <w:szCs w:val="24"/>
          <w:shd w:fill="FFFFFF" w:val="clear"/>
        </w:rPr>
        <w:t xml:space="preserve">өслийн </w:t>
      </w:r>
      <w:r>
        <w:rPr>
          <w:rFonts w:ascii="Arial" w:hAnsi="Arial"/>
          <w:sz w:val="24"/>
          <w:szCs w:val="24"/>
          <w:shd w:fill="FFFFFF" w:val="clear"/>
          <w:lang w:val="mn-MN"/>
        </w:rPr>
        <w:t xml:space="preserve">40 </w:t>
      </w:r>
      <w:r>
        <w:rPr>
          <w:rFonts w:ascii="Arial" w:hAnsi="Arial"/>
          <w:sz w:val="24"/>
          <w:szCs w:val="24"/>
          <w:shd w:fill="FFFFFF" w:val="clear"/>
        </w:rPr>
        <w:t xml:space="preserve">дүгээр зүйлийн </w:t>
      </w:r>
      <w:r>
        <w:rPr>
          <w:rFonts w:ascii="Arial" w:hAnsi="Arial"/>
          <w:sz w:val="24"/>
          <w:szCs w:val="24"/>
          <w:shd w:fill="FFFFFF" w:val="clear"/>
          <w:lang w:val="mn-MN"/>
        </w:rPr>
        <w:t>40.4</w:t>
      </w:r>
      <w:r>
        <w:rPr>
          <w:rFonts w:ascii="Arial" w:hAnsi="Arial"/>
          <w:sz w:val="24"/>
          <w:szCs w:val="24"/>
          <w:shd w:fill="FFFFFF" w:val="clear"/>
        </w:rPr>
        <w:t xml:space="preserve"> дэх хэсгийг </w:t>
      </w:r>
      <w:r>
        <w:rPr>
          <w:rFonts w:ascii="Arial" w:hAnsi="Arial"/>
          <w:sz w:val="24"/>
          <w:szCs w:val="24"/>
          <w:shd w:fill="FFFFFF" w:val="clear"/>
          <w:lang w:val="mn-MN"/>
        </w:rPr>
        <w:t>доор</w:t>
      </w:r>
      <w:r>
        <w:rPr>
          <w:rFonts w:ascii="Arial" w:hAnsi="Arial"/>
          <w:sz w:val="24"/>
          <w:szCs w:val="24"/>
          <w:shd w:fill="FFFFFF" w:val="clear"/>
        </w:rPr>
        <w:t xml:space="preserve"> дурдсанаар өөрчлөн </w:t>
      </w:r>
      <w:r>
        <w:rPr>
          <w:rFonts w:ascii="Arial" w:hAnsi="Arial"/>
          <w:sz w:val="24"/>
          <w:szCs w:val="24"/>
          <w:shd w:fill="FFFFFF" w:val="clear"/>
          <w:lang w:val="mn-MN"/>
        </w:rPr>
        <w:t>найруулах:</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“40.4.З</w:t>
      </w:r>
      <w:r>
        <w:rPr>
          <w:rFonts w:ascii="Arial" w:hAnsi="Arial"/>
          <w:sz w:val="24"/>
          <w:szCs w:val="24"/>
          <w:shd w:fill="FFFFFF" w:val="clear"/>
        </w:rPr>
        <w:t xml:space="preserve">асгийн газар </w:t>
      </w:r>
      <w:r>
        <w:rPr>
          <w:rFonts w:ascii="Arial" w:hAnsi="Arial"/>
          <w:sz w:val="24"/>
          <w:szCs w:val="24"/>
          <w:shd w:fill="FFFFFF" w:val="clear"/>
          <w:lang w:val="mn-MN"/>
        </w:rPr>
        <w:t>төрийн</w:t>
      </w:r>
      <w:r>
        <w:rPr>
          <w:rFonts w:ascii="Arial" w:hAnsi="Arial"/>
          <w:sz w:val="24"/>
          <w:szCs w:val="24"/>
          <w:shd w:fill="FFFFFF" w:val="clear"/>
        </w:rPr>
        <w:t xml:space="preserve"> аудитын байгууллагын төсвийн төслийг бууруулахгүйгээр улсын төсвийн төсөлд тусгаж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 xml:space="preserve">уралд өргөн мэдүүлнэ.” </w:t>
      </w:r>
      <w:r>
        <w:rPr>
          <w:rFonts w:ascii="Arial" w:hAnsi="Arial"/>
          <w:sz w:val="24"/>
          <w:szCs w:val="24"/>
          <w:shd w:fill="FFFFFF" w:val="clear"/>
          <w:lang w:val="mn-MN"/>
        </w:rPr>
        <w:t xml:space="preserve">гэсэн </w:t>
      </w:r>
      <w:r>
        <w:rPr>
          <w:rFonts w:ascii="Arial" w:hAnsi="Arial"/>
          <w:b w:val="false"/>
          <w:bCs w:val="false"/>
          <w:sz w:val="24"/>
          <w:szCs w:val="24"/>
          <w:shd w:fill="FFFFFF" w:val="clear"/>
          <w:lang w:val="mn-MN"/>
        </w:rPr>
        <w:t>саналыг дэмжье гэсэн санал хураалт явуулъя.</w:t>
      </w:r>
    </w:p>
    <w:p>
      <w:pPr>
        <w:pStyle w:val="style18"/>
        <w:spacing w:after="0" w:before="0"/>
        <w:contextualSpacing w:val="false"/>
        <w:jc w:val="both"/>
      </w:pPr>
      <w:r>
        <w:rPr/>
      </w:r>
    </w:p>
    <w:p>
      <w:pPr>
        <w:pStyle w:val="style0"/>
        <w:spacing w:after="0" w:before="0"/>
        <w:contextualSpacing w:val="false"/>
        <w:jc w:val="both"/>
      </w:pPr>
      <w:r>
        <w:rPr>
          <w:rFonts w:ascii="Arial" w:hAnsi="Arial"/>
          <w:lang w:val="mn-MN"/>
        </w:rPr>
        <w:tab/>
        <w:t xml:space="preserve">Зөвшөөрсөн: </w:t>
        <w:tab/>
        <w:t xml:space="preserve">  7</w:t>
      </w:r>
    </w:p>
    <w:p>
      <w:pPr>
        <w:pStyle w:val="style18"/>
        <w:spacing w:after="0" w:before="0"/>
        <w:contextualSpacing w:val="false"/>
        <w:jc w:val="both"/>
      </w:pPr>
      <w:r>
        <w:rPr>
          <w:rFonts w:ascii="Arial" w:hAnsi="Arial"/>
          <w:lang w:val="mn-MN"/>
        </w:rPr>
        <w:tab/>
        <w:t>Татгалзсан:</w:t>
        <w:tab/>
        <w:tab/>
        <w:t xml:space="preserve">  3</w:t>
      </w:r>
    </w:p>
    <w:p>
      <w:pPr>
        <w:pStyle w:val="style18"/>
        <w:spacing w:after="0" w:before="0"/>
        <w:contextualSpacing w:val="false"/>
        <w:jc w:val="both"/>
      </w:pPr>
      <w:r>
        <w:rPr>
          <w:rFonts w:ascii="Arial" w:hAnsi="Arial"/>
          <w:lang w:val="mn-MN"/>
        </w:rPr>
        <w:tab/>
        <w:t>Бүгд:</w:t>
        <w:tab/>
        <w:tab/>
        <w:tab/>
        <w:t>10</w:t>
      </w:r>
    </w:p>
    <w:p>
      <w:pPr>
        <w:pStyle w:val="style18"/>
        <w:spacing w:after="0" w:before="0"/>
        <w:contextualSpacing w:val="false"/>
        <w:jc w:val="both"/>
      </w:pPr>
      <w:r>
        <w:rPr>
          <w:rFonts w:ascii="Arial" w:hAnsi="Arial"/>
          <w:sz w:val="24"/>
          <w:szCs w:val="24"/>
          <w:shd w:fill="FFFFFF" w:val="clear"/>
          <w:lang w:val="mn-MN"/>
        </w:rPr>
        <w:tab/>
        <w:t>70.0 хувийн саналаар дэмжигдлээ.</w:t>
      </w:r>
    </w:p>
    <w:p>
      <w:pPr>
        <w:pStyle w:val="style18"/>
        <w:spacing w:after="0" w:before="0"/>
        <w:contextualSpacing w:val="false"/>
        <w:jc w:val="both"/>
      </w:pPr>
      <w:r>
        <w:rPr/>
      </w:r>
    </w:p>
    <w:p>
      <w:pPr>
        <w:pStyle w:val="style0"/>
        <w:spacing w:after="0" w:before="0"/>
        <w:contextualSpacing w:val="false"/>
        <w:jc w:val="both"/>
      </w:pPr>
      <w:r>
        <w:rPr>
          <w:rFonts w:ascii="Arial" w:hAnsi="Arial"/>
          <w:sz w:val="24"/>
          <w:szCs w:val="24"/>
          <w:shd w:fill="FFFFFF" w:val="clear"/>
          <w:lang w:val="mn-MN"/>
        </w:rPr>
        <w:tab/>
        <w:t xml:space="preserve">Байнгын хорооноос гарах танилцуулгыг Улсын Их Хурлын гишүүн Д.Оюунхорол Улсын Их Хурлын чуулганы нэгдсэн хуралдаанд танилцуулахаар тогтов.   </w:t>
      </w:r>
    </w:p>
    <w:p>
      <w:pPr>
        <w:pStyle w:val="style18"/>
        <w:spacing w:after="0" w:before="0"/>
        <w:contextualSpacing w:val="false"/>
        <w:jc w:val="both"/>
      </w:pPr>
      <w:r>
        <w:rPr/>
      </w:r>
    </w:p>
    <w:p>
      <w:pPr>
        <w:pStyle w:val="style18"/>
        <w:spacing w:after="0" w:before="0"/>
        <w:contextualSpacing w:val="false"/>
        <w:jc w:val="both"/>
      </w:pPr>
      <w:r>
        <w:rPr>
          <w:rFonts w:ascii="Arial" w:hAnsi="Arial"/>
          <w:i/>
          <w:iCs/>
          <w:sz w:val="24"/>
          <w:szCs w:val="24"/>
          <w:shd w:fill="FFFFFF" w:val="clear"/>
          <w:lang w:val="mn-MN"/>
        </w:rPr>
        <w:tab/>
        <w:t>Уг асуудлыг 12 цаг 35 минутад хэлэлцэж дуусав.</w:t>
      </w:r>
    </w:p>
    <w:p>
      <w:pPr>
        <w:pStyle w:val="style18"/>
        <w:spacing w:after="0" w:before="0"/>
        <w:contextualSpacing w:val="false"/>
        <w:jc w:val="both"/>
      </w:pPr>
      <w:r>
        <w:rPr/>
      </w:r>
    </w:p>
    <w:p>
      <w:pPr>
        <w:pStyle w:val="style0"/>
        <w:spacing w:after="0" w:before="0"/>
        <w:contextualSpacing w:val="false"/>
        <w:jc w:val="both"/>
      </w:pPr>
      <w:r>
        <w:rPr>
          <w:rFonts w:ascii="Arial" w:cs="Arial" w:hAnsi="Arial"/>
          <w:i/>
          <w:lang w:val="mn-MN"/>
        </w:rPr>
        <w:tab/>
        <w:t xml:space="preserve">Хуралдаан 20 минут үргэлжилж, 19 гишүүнээс 13 гишүүн ирж, 68.4 хувийн </w:t>
      </w:r>
      <w:r>
        <w:rPr>
          <w:rFonts w:ascii="Arial" w:cs="Arial" w:hAnsi="Arial"/>
          <w:i/>
          <w:iCs/>
          <w:lang w:val="mn-MN"/>
        </w:rPr>
        <w:t>ирцтэйгээр</w:t>
      </w:r>
      <w:r>
        <w:rPr>
          <w:rFonts w:ascii="Arial" w:cs="Arial" w:hAnsi="Arial"/>
          <w:i/>
          <w:iCs/>
        </w:rPr>
        <w:t xml:space="preserve"> </w:t>
      </w:r>
      <w:r>
        <w:rPr>
          <w:rFonts w:ascii="Arial" w:cs="Arial" w:hAnsi="Arial"/>
          <w:i/>
          <w:iCs/>
          <w:lang w:val="mn-MN"/>
        </w:rPr>
        <w:t xml:space="preserve">12 цаг 35 минутад өндөрлөв. </w:t>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0"/>
        <w:spacing w:after="0" w:before="0"/>
        <w:contextualSpacing w:val="false"/>
        <w:jc w:val="both"/>
      </w:pPr>
      <w:r>
        <w:rPr>
          <w:rFonts w:ascii="Arial;sans-serif" w:cs="Arial;sans-serif" w:hAnsi="Arial;sans-serif"/>
          <w:lang w:val="mn-MN"/>
        </w:rPr>
        <w:tab/>
        <w:t>Тэмдэглэлтэй танилцсан:</w:t>
      </w:r>
    </w:p>
    <w:p>
      <w:pPr>
        <w:pStyle w:val="style18"/>
        <w:spacing w:after="0" w:before="0"/>
        <w:contextualSpacing w:val="false"/>
        <w:jc w:val="both"/>
      </w:pPr>
      <w:r>
        <w:rPr>
          <w:rFonts w:ascii="Arial;sans-serif" w:cs="Arial;sans-serif" w:hAnsi="Arial;sans-serif"/>
          <w:lang w:val="mn-MN"/>
        </w:rPr>
        <w:tab/>
        <w:t>ТӨСВИЙН БАЙНГЫН</w:t>
      </w:r>
    </w:p>
    <w:p>
      <w:pPr>
        <w:pStyle w:val="style18"/>
        <w:spacing w:after="0" w:before="0"/>
        <w:contextualSpacing w:val="false"/>
        <w:jc w:val="both"/>
      </w:pPr>
      <w:r>
        <w:rPr>
          <w:rFonts w:ascii="Arial;sans-serif" w:cs="Arial;sans-serif" w:hAnsi="Arial;sans-serif"/>
          <w:lang w:val="mn-MN"/>
        </w:rPr>
        <w:tab/>
        <w:t>ХОРООНЫ ДАРГА</w:t>
        <w:tab/>
        <w:tab/>
        <w:tab/>
        <w:tab/>
        <w:tab/>
        <w:tab/>
        <w:t>Б.ЧОЙЖИЛСҮРЭН</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sans-serif" w:cs="Arial;sans-serif" w:hAnsi="Arial;sans-serif"/>
          <w:lang w:val="mn-MN"/>
        </w:rPr>
        <w:tab/>
        <w:t xml:space="preserve">Тэмдэглэл хөтөлсөн: </w:t>
      </w:r>
    </w:p>
    <w:p>
      <w:pPr>
        <w:pStyle w:val="style18"/>
        <w:spacing w:after="0" w:before="0"/>
        <w:contextualSpacing w:val="false"/>
        <w:jc w:val="both"/>
      </w:pPr>
      <w:r>
        <w:rPr>
          <w:rFonts w:ascii="Arial;sans-serif" w:cs="Arial;sans-serif" w:hAnsi="Arial;sans-serif"/>
          <w:lang w:val="mn-MN"/>
        </w:rPr>
        <w:tab/>
        <w:t xml:space="preserve">ПРОТОКОЛЫН АЛБАНЫ </w:t>
      </w:r>
    </w:p>
    <w:p>
      <w:pPr>
        <w:pStyle w:val="style18"/>
        <w:spacing w:after="0" w:before="0"/>
        <w:contextualSpacing w:val="false"/>
        <w:jc w:val="both"/>
      </w:pPr>
      <w:r>
        <w:rPr>
          <w:rFonts w:ascii="Arial;sans-serif" w:cs="Arial;sans-serif" w:eastAsia="Arial;sans-serif" w:hAnsi="Arial;sans-serif"/>
          <w:lang w:val="mn-MN"/>
        </w:rPr>
        <w:t xml:space="preserve">           </w:t>
      </w:r>
      <w:r>
        <w:rPr>
          <w:rFonts w:ascii="Arial;sans-serif" w:cs="Arial;sans-serif" w:hAnsi="Arial;sans-serif"/>
          <w:lang w:val="mn-MN"/>
        </w:rPr>
        <w:t>ШИНЖЭЭЧ                                                                  Д.ЦЭНДСҮРЭН</w:t>
      </w:r>
    </w:p>
    <w:p>
      <w:pPr>
        <w:pStyle w:val="style18"/>
        <w:spacing w:after="0" w:before="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 w:hAnsi="Arial"/>
          <w:b/>
          <w:sz w:val="24"/>
          <w:szCs w:val="24"/>
          <w:lang w:val="mn-MN"/>
        </w:rPr>
        <w:t xml:space="preserve">МОНГОЛ УЛСЫН ИХ ХУРЛЫН 2020 ОНЫ ХАВРЫН ЭЭЛЖИТ </w:t>
      </w:r>
    </w:p>
    <w:p>
      <w:pPr>
        <w:pStyle w:val="style18"/>
        <w:spacing w:after="0" w:before="0"/>
        <w:ind w:hanging="0" w:left="0" w:right="0"/>
        <w:contextualSpacing w:val="false"/>
        <w:jc w:val="center"/>
      </w:pPr>
      <w:r>
        <w:rPr>
          <w:rFonts w:ascii="Arial" w:hAnsi="Arial"/>
          <w:b/>
          <w:sz w:val="24"/>
          <w:szCs w:val="24"/>
          <w:lang w:val="mn-MN"/>
        </w:rPr>
        <w:t xml:space="preserve">ЧУУЛГАНЫ  ТӨСВИЙН БАЙНГЫН ХОРООНЫ </w:t>
      </w:r>
    </w:p>
    <w:p>
      <w:pPr>
        <w:pStyle w:val="style18"/>
        <w:spacing w:after="0" w:before="0"/>
        <w:ind w:hanging="0" w:left="0" w:right="0"/>
        <w:contextualSpacing w:val="false"/>
        <w:jc w:val="center"/>
      </w:pPr>
      <w:r>
        <w:rPr>
          <w:rFonts w:ascii="Arial" w:hAnsi="Arial"/>
          <w:b/>
          <w:sz w:val="24"/>
          <w:szCs w:val="24"/>
          <w:lang w:val="mn-MN"/>
        </w:rPr>
        <w:t xml:space="preserve"> </w:t>
      </w:r>
      <w:r>
        <w:rPr>
          <w:rFonts w:ascii="Arial" w:hAnsi="Arial"/>
          <w:b/>
          <w:sz w:val="24"/>
          <w:szCs w:val="24"/>
          <w:lang w:val="mn-MN"/>
        </w:rPr>
        <w:t xml:space="preserve">4 ДҮГЭЭР САРЫН 28-НЫ </w:t>
      </w:r>
      <w:r>
        <w:rPr>
          <w:rFonts w:ascii="Arial" w:hAnsi="Arial"/>
          <w:sz w:val="24"/>
          <w:szCs w:val="24"/>
        </w:rPr>
        <w:t xml:space="preserve"> </w:t>
      </w:r>
      <w:r>
        <w:rPr>
          <w:rFonts w:ascii="Arial" w:hAnsi="Arial"/>
          <w:b/>
          <w:sz w:val="24"/>
          <w:szCs w:val="24"/>
          <w:lang w:val="mn-MN"/>
        </w:rPr>
        <w:t xml:space="preserve">ӨДӨР /МЯГМАР ГАРАГ/-ИЙН </w:t>
      </w:r>
    </w:p>
    <w:p>
      <w:pPr>
        <w:pStyle w:val="style18"/>
        <w:spacing w:after="0" w:before="0"/>
        <w:ind w:hanging="0" w:left="0" w:right="0"/>
        <w:contextualSpacing w:val="false"/>
        <w:jc w:val="center"/>
      </w:pPr>
      <w:r>
        <w:rPr>
          <w:rFonts w:ascii="Arial" w:hAnsi="Arial"/>
          <w:b/>
          <w:sz w:val="24"/>
          <w:szCs w:val="24"/>
          <w:lang w:val="mn-MN"/>
        </w:rPr>
        <w:t>ХУРАЛДААНЫ ДЭЛГЭРЭНГҮЙ</w:t>
      </w:r>
    </w:p>
    <w:p>
      <w:pPr>
        <w:pStyle w:val="style18"/>
        <w:spacing w:after="0" w:before="0"/>
        <w:contextualSpacing w:val="false"/>
        <w:jc w:val="center"/>
      </w:pPr>
      <w:r>
        <w:rPr>
          <w:rFonts w:ascii="Arial" w:hAnsi="Arial"/>
          <w:b/>
          <w:sz w:val="24"/>
          <w:szCs w:val="24"/>
          <w:lang w:val="mn-MN"/>
        </w:rPr>
        <w:t>ТЭМДЭГЛЭЛ</w:t>
      </w:r>
    </w:p>
    <w:p>
      <w:pPr>
        <w:pStyle w:val="style18"/>
        <w:spacing w:after="0" w:before="0"/>
        <w:contextualSpacing w:val="false"/>
      </w:pPr>
      <w:r>
        <w:rPr/>
      </w:r>
    </w:p>
    <w:p>
      <w:pPr>
        <w:pStyle w:val="style18"/>
        <w:spacing w:after="0" w:before="0"/>
        <w:contextualSpacing w:val="false"/>
        <w:jc w:val="both"/>
      </w:pPr>
      <w:r>
        <w:rPr>
          <w:rFonts w:ascii="Arial" w:hAnsi="Arial"/>
          <w:b/>
          <w:sz w:val="24"/>
          <w:szCs w:val="24"/>
          <w:shd w:fill="FFFFFF" w:val="clear"/>
          <w:lang w:val="mn-MN"/>
        </w:rPr>
        <w:tab/>
        <w:t>Б.Чойжилсүрэн</w:t>
      </w:r>
      <w:r>
        <w:rPr>
          <w:rFonts w:ascii="Arial" w:hAnsi="Arial"/>
          <w:b/>
          <w:sz w:val="24"/>
          <w:szCs w:val="24"/>
          <w:shd w:fill="FFFFFF" w:val="clear"/>
        </w:rPr>
        <w:t xml:space="preserve">: </w:t>
      </w:r>
      <w:r>
        <w:rPr>
          <w:rFonts w:ascii="Arial" w:hAnsi="Arial"/>
          <w:sz w:val="24"/>
          <w:szCs w:val="24"/>
          <w:shd w:fill="FFFFFF" w:val="clear"/>
        </w:rPr>
        <w:t xml:space="preserve">Байнгын хорооны гишүүдийн энэ өдрийн амрыг айлтгая. </w:t>
      </w:r>
    </w:p>
    <w:p>
      <w:pPr>
        <w:pStyle w:val="style18"/>
        <w:spacing w:after="0" w:before="0"/>
        <w:contextualSpacing w:val="false"/>
        <w:jc w:val="both"/>
      </w:pPr>
      <w:r>
        <w:rPr>
          <w:rFonts w:ascii="Arial" w:hAnsi="Arial"/>
          <w:sz w:val="24"/>
          <w:szCs w:val="24"/>
          <w:shd w:fill="FFFFFF" w:val="clear"/>
        </w:rPr>
        <w:t> </w:t>
      </w:r>
    </w:p>
    <w:p>
      <w:pPr>
        <w:pStyle w:val="style18"/>
        <w:spacing w:after="0" w:before="0"/>
        <w:contextualSpacing w:val="false"/>
        <w:jc w:val="both"/>
      </w:pPr>
      <w:r>
        <w:rPr>
          <w:rFonts w:ascii="Arial" w:hAnsi="Arial"/>
          <w:sz w:val="24"/>
          <w:szCs w:val="24"/>
          <w:shd w:fill="FFFFFF" w:val="clear"/>
        </w:rPr>
        <w:tab/>
        <w:t xml:space="preserve">Байнгын хорооны гишүүдийн ирц бүрдсэн тул Байнгын хорооны 2020 оны 4 дүгээр сарын 28-ны өдрийн хуралдаан </w:t>
      </w:r>
      <w:r>
        <w:rPr>
          <w:rFonts w:ascii="Arial" w:hAnsi="Arial"/>
          <w:sz w:val="24"/>
          <w:szCs w:val="24"/>
          <w:shd w:fill="FFFFFF" w:val="clear"/>
          <w:lang w:val="mn-MN"/>
        </w:rPr>
        <w:t>эхэлснийг</w:t>
      </w:r>
      <w:r>
        <w:rPr>
          <w:rFonts w:ascii="Arial" w:hAnsi="Arial"/>
          <w:sz w:val="24"/>
          <w:szCs w:val="24"/>
          <w:shd w:fill="FFFFFF" w:val="clear"/>
        </w:rPr>
        <w:t xml:space="preserve"> мэдэгдье.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Б</w:t>
      </w:r>
      <w:r>
        <w:rPr>
          <w:rFonts w:ascii="Arial" w:hAnsi="Arial"/>
          <w:sz w:val="24"/>
          <w:szCs w:val="24"/>
          <w:shd w:fill="FFFFFF" w:val="clear"/>
        </w:rPr>
        <w:t xml:space="preserve">айнгын хорооны хуралдаанаар хэлэлцэх асуудлыг та бүхэнд танилцуулъя.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Н</w:t>
      </w:r>
      <w:r>
        <w:rPr>
          <w:rFonts w:ascii="Arial" w:hAnsi="Arial"/>
          <w:sz w:val="24"/>
          <w:szCs w:val="24"/>
          <w:shd w:fill="FFFFFF" w:val="clear"/>
        </w:rPr>
        <w:t>эг, “</w:t>
      </w:r>
      <w:r>
        <w:rPr>
          <w:rFonts w:ascii="Arial" w:hAnsi="Arial"/>
          <w:sz w:val="24"/>
          <w:szCs w:val="24"/>
          <w:shd w:fill="FFFFFF" w:val="clear"/>
          <w:lang w:val="mn-MN"/>
        </w:rPr>
        <w:t>И</w:t>
      </w:r>
      <w:r>
        <w:rPr>
          <w:rFonts w:ascii="Arial" w:hAnsi="Arial"/>
          <w:sz w:val="24"/>
          <w:szCs w:val="24"/>
          <w:shd w:fill="FFFFFF" w:val="clear"/>
        </w:rPr>
        <w:t xml:space="preserve">мпортын барааны гаалийн албан татварын хувь хэмжээ батлах тухай тогтоолын хавсралтад өөрчлөлт оруулах тухай”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 xml:space="preserve">урлын тогтоолын төсөл.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Хурлын</w:t>
      </w:r>
      <w:r>
        <w:rPr>
          <w:rFonts w:ascii="Arial" w:hAnsi="Arial"/>
          <w:sz w:val="24"/>
          <w:szCs w:val="24"/>
          <w:shd w:fill="FFFFFF" w:val="clear"/>
        </w:rPr>
        <w:t xml:space="preserve"> гишүүн </w:t>
      </w:r>
      <w:r>
        <w:rPr>
          <w:rFonts w:ascii="Arial" w:hAnsi="Arial"/>
          <w:sz w:val="24"/>
          <w:szCs w:val="24"/>
          <w:shd w:fill="FFFFFF" w:val="clear"/>
          <w:lang w:val="mn-MN"/>
        </w:rPr>
        <w:t>А.С</w:t>
      </w:r>
      <w:r>
        <w:rPr>
          <w:rFonts w:ascii="Arial" w:hAnsi="Arial"/>
          <w:sz w:val="24"/>
          <w:szCs w:val="24"/>
          <w:shd w:fill="FFFFFF" w:val="clear"/>
        </w:rPr>
        <w:t xml:space="preserve">үхбат, </w:t>
      </w:r>
      <w:r>
        <w:rPr>
          <w:rFonts w:ascii="Arial" w:hAnsi="Arial"/>
          <w:sz w:val="24"/>
          <w:szCs w:val="24"/>
          <w:shd w:fill="FFFFFF" w:val="clear"/>
          <w:lang w:val="mn-MN"/>
        </w:rPr>
        <w:t>Х.Б</w:t>
      </w:r>
      <w:r>
        <w:rPr>
          <w:rFonts w:ascii="Arial" w:hAnsi="Arial"/>
          <w:sz w:val="24"/>
          <w:szCs w:val="24"/>
          <w:shd w:fill="FFFFFF" w:val="clear"/>
        </w:rPr>
        <w:t xml:space="preserve">олорчулуун нарын </w:t>
      </w:r>
      <w:r>
        <w:rPr>
          <w:rFonts w:ascii="Arial" w:hAnsi="Arial"/>
          <w:sz w:val="24"/>
          <w:szCs w:val="24"/>
          <w:shd w:fill="FFFFFF" w:val="clear"/>
          <w:lang w:val="mn-MN"/>
        </w:rPr>
        <w:t>22</w:t>
      </w:r>
      <w:r>
        <w:rPr>
          <w:rFonts w:ascii="Arial" w:hAnsi="Arial"/>
          <w:sz w:val="24"/>
          <w:szCs w:val="24"/>
          <w:shd w:fill="FFFFFF" w:val="clear"/>
        </w:rPr>
        <w:t xml:space="preserve"> гишүүн </w:t>
      </w:r>
      <w:r>
        <w:rPr>
          <w:rFonts w:ascii="Arial" w:hAnsi="Arial"/>
          <w:sz w:val="24"/>
          <w:szCs w:val="24"/>
          <w:shd w:fill="FFFFFF" w:val="clear"/>
          <w:lang w:val="mn-MN"/>
        </w:rPr>
        <w:t>2020</w:t>
      </w:r>
      <w:r>
        <w:rPr>
          <w:rFonts w:ascii="Arial" w:hAnsi="Arial"/>
          <w:sz w:val="24"/>
          <w:szCs w:val="24"/>
          <w:shd w:fill="FFFFFF" w:val="clear"/>
        </w:rPr>
        <w:t xml:space="preserve"> оны </w:t>
      </w:r>
      <w:r>
        <w:rPr>
          <w:rFonts w:ascii="Arial" w:hAnsi="Arial"/>
          <w:sz w:val="24"/>
          <w:szCs w:val="24"/>
          <w:shd w:fill="FFFFFF" w:val="clear"/>
          <w:lang w:val="mn-MN"/>
        </w:rPr>
        <w:t xml:space="preserve">4 </w:t>
      </w:r>
      <w:r>
        <w:rPr>
          <w:rFonts w:ascii="Arial" w:hAnsi="Arial"/>
          <w:sz w:val="24"/>
          <w:szCs w:val="24"/>
          <w:shd w:fill="FFFFFF" w:val="clear"/>
        </w:rPr>
        <w:t xml:space="preserve">дүгээр сарын </w:t>
      </w:r>
      <w:r>
        <w:rPr>
          <w:rFonts w:ascii="Arial" w:hAnsi="Arial"/>
          <w:sz w:val="24"/>
          <w:szCs w:val="24"/>
          <w:shd w:fill="FFFFFF" w:val="clear"/>
          <w:lang w:val="mn-MN"/>
        </w:rPr>
        <w:t>7-</w:t>
      </w:r>
      <w:r>
        <w:rPr>
          <w:rFonts w:ascii="Arial" w:hAnsi="Arial"/>
          <w:sz w:val="24"/>
          <w:szCs w:val="24"/>
          <w:shd w:fill="FFFFFF" w:val="clear"/>
        </w:rPr>
        <w:t xml:space="preserve">ны өдрөөр мэдүүлсэн эцсийн хэлэлцүүлгийг хийнэ. </w:t>
      </w:r>
      <w:r>
        <w:rPr>
          <w:rFonts w:ascii="Arial" w:hAnsi="Arial"/>
          <w:sz w:val="24"/>
          <w:szCs w:val="24"/>
          <w:shd w:fill="FFFFFF" w:val="clear"/>
          <w:lang w:val="mn-MN"/>
        </w:rPr>
        <w:t>Х</w:t>
      </w:r>
      <w:r>
        <w:rPr>
          <w:rFonts w:ascii="Arial" w:hAnsi="Arial"/>
          <w:sz w:val="24"/>
          <w:szCs w:val="24"/>
          <w:shd w:fill="FFFFFF" w:val="clear"/>
        </w:rPr>
        <w:t xml:space="preserve">оёр дахь асуудал </w:t>
      </w:r>
      <w:r>
        <w:rPr>
          <w:rFonts w:ascii="Arial" w:hAnsi="Arial"/>
          <w:sz w:val="24"/>
          <w:szCs w:val="24"/>
          <w:shd w:fill="FFFFFF" w:val="clear"/>
          <w:lang w:val="mn-MN"/>
        </w:rPr>
        <w:t>Н</w:t>
      </w:r>
      <w:r>
        <w:rPr>
          <w:rFonts w:ascii="Arial" w:hAnsi="Arial"/>
          <w:sz w:val="24"/>
          <w:szCs w:val="24"/>
          <w:shd w:fill="FFFFFF" w:val="clear"/>
        </w:rPr>
        <w:t xml:space="preserve">эмэгдсэн өртгийн албан татвараас чөлөөлөх тухай хуулийн </w:t>
      </w:r>
      <w:r>
        <w:rPr>
          <w:rFonts w:ascii="Arial" w:hAnsi="Arial"/>
          <w:sz w:val="24"/>
          <w:szCs w:val="24"/>
          <w:shd w:fill="FFFFFF" w:val="clear"/>
          <w:lang w:val="mn-MN"/>
        </w:rPr>
        <w:t>төсөл. Засгийн</w:t>
      </w:r>
      <w:r>
        <w:rPr>
          <w:rFonts w:ascii="Arial" w:hAnsi="Arial"/>
          <w:sz w:val="24"/>
          <w:szCs w:val="24"/>
          <w:shd w:fill="FFFFFF" w:val="clear"/>
        </w:rPr>
        <w:t xml:space="preserve"> газар </w:t>
      </w:r>
      <w:r>
        <w:rPr>
          <w:rFonts w:ascii="Arial" w:hAnsi="Arial"/>
          <w:sz w:val="24"/>
          <w:szCs w:val="24"/>
          <w:shd w:fill="FFFFFF" w:val="clear"/>
          <w:lang w:val="mn-MN"/>
        </w:rPr>
        <w:t>2020</w:t>
      </w:r>
      <w:r>
        <w:rPr>
          <w:rFonts w:ascii="Arial" w:hAnsi="Arial"/>
          <w:sz w:val="24"/>
          <w:szCs w:val="24"/>
          <w:shd w:fill="FFFFFF" w:val="clear"/>
        </w:rPr>
        <w:t xml:space="preserve"> оны </w:t>
      </w:r>
      <w:r>
        <w:rPr>
          <w:rFonts w:ascii="Arial" w:hAnsi="Arial"/>
          <w:sz w:val="24"/>
          <w:szCs w:val="24"/>
          <w:shd w:fill="FFFFFF" w:val="clear"/>
          <w:lang w:val="mn-MN"/>
        </w:rPr>
        <w:t xml:space="preserve">4 </w:t>
      </w:r>
      <w:r>
        <w:rPr>
          <w:rFonts w:ascii="Arial" w:hAnsi="Arial"/>
          <w:sz w:val="24"/>
          <w:szCs w:val="24"/>
          <w:shd w:fill="FFFFFF" w:val="clear"/>
        </w:rPr>
        <w:t xml:space="preserve">дүгээр сарын </w:t>
      </w:r>
      <w:r>
        <w:rPr>
          <w:rFonts w:ascii="Arial" w:hAnsi="Arial"/>
          <w:sz w:val="24"/>
          <w:szCs w:val="24"/>
          <w:shd w:fill="FFFFFF" w:val="clear"/>
          <w:lang w:val="mn-MN"/>
        </w:rPr>
        <w:t>7-н</w:t>
      </w:r>
      <w:r>
        <w:rPr>
          <w:rFonts w:ascii="Arial" w:hAnsi="Arial"/>
          <w:sz w:val="24"/>
          <w:szCs w:val="24"/>
          <w:shd w:fill="FFFFFF" w:val="clear"/>
        </w:rPr>
        <w:t xml:space="preserve">ы өдөр өргөн мэдүүлсэн эцсийн хэлэлцүүлэг хийх. </w:t>
      </w:r>
      <w:r>
        <w:rPr>
          <w:rFonts w:ascii="Arial" w:hAnsi="Arial"/>
          <w:sz w:val="24"/>
          <w:szCs w:val="24"/>
          <w:shd w:fill="FFFFFF" w:val="clear"/>
          <w:lang w:val="mn-MN"/>
        </w:rPr>
        <w:t>Г</w:t>
      </w:r>
      <w:r>
        <w:rPr>
          <w:rFonts w:ascii="Arial" w:hAnsi="Arial"/>
          <w:sz w:val="24"/>
          <w:szCs w:val="24"/>
          <w:shd w:fill="FFFFFF" w:val="clear"/>
        </w:rPr>
        <w:t xml:space="preserve">урав дахь асуудал, </w:t>
      </w:r>
      <w:r>
        <w:rPr>
          <w:rFonts w:ascii="Arial" w:hAnsi="Arial"/>
          <w:sz w:val="24"/>
          <w:szCs w:val="24"/>
          <w:shd w:fill="FFFFFF" w:val="clear"/>
          <w:lang w:val="mn-MN"/>
        </w:rPr>
        <w:t>Т</w:t>
      </w:r>
      <w:r>
        <w:rPr>
          <w:rFonts w:ascii="Arial" w:hAnsi="Arial"/>
          <w:sz w:val="24"/>
          <w:szCs w:val="24"/>
          <w:shd w:fill="FFFFFF" w:val="clear"/>
        </w:rPr>
        <w:t xml:space="preserve">өрийн аудитын тухай хуулийн шинэчилсэн найруулгын төсөл болон хамт өргөн мэдүүлсэн хуулийн төслүүд.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 xml:space="preserve">урлын гишүүн </w:t>
      </w:r>
      <w:r>
        <w:rPr>
          <w:rFonts w:ascii="Arial" w:hAnsi="Arial"/>
          <w:sz w:val="24"/>
          <w:szCs w:val="24"/>
          <w:shd w:fill="FFFFFF" w:val="clear"/>
          <w:lang w:val="mn-MN"/>
        </w:rPr>
        <w:t>Л.Энх-А</w:t>
      </w:r>
      <w:r>
        <w:rPr>
          <w:rFonts w:ascii="Arial" w:hAnsi="Arial"/>
          <w:sz w:val="24"/>
          <w:szCs w:val="24"/>
          <w:shd w:fill="FFFFFF" w:val="clear"/>
        </w:rPr>
        <w:t xml:space="preserve">мгалан нарын </w:t>
      </w:r>
      <w:r>
        <w:rPr>
          <w:rFonts w:ascii="Arial" w:hAnsi="Arial"/>
          <w:sz w:val="24"/>
          <w:szCs w:val="24"/>
          <w:shd w:fill="FFFFFF" w:val="clear"/>
          <w:lang w:val="mn-MN"/>
        </w:rPr>
        <w:t xml:space="preserve">6 </w:t>
      </w:r>
      <w:r>
        <w:rPr>
          <w:rFonts w:ascii="Arial" w:hAnsi="Arial"/>
          <w:sz w:val="24"/>
          <w:szCs w:val="24"/>
          <w:shd w:fill="FFFFFF" w:val="clear"/>
        </w:rPr>
        <w:t xml:space="preserve">гишүүн </w:t>
      </w:r>
      <w:r>
        <w:rPr>
          <w:rFonts w:ascii="Arial" w:hAnsi="Arial"/>
          <w:sz w:val="24"/>
          <w:szCs w:val="24"/>
          <w:shd w:fill="FFFFFF" w:val="clear"/>
          <w:lang w:val="mn-MN"/>
        </w:rPr>
        <w:t>2020</w:t>
      </w:r>
      <w:r>
        <w:rPr>
          <w:rFonts w:ascii="Arial" w:hAnsi="Arial"/>
          <w:sz w:val="24"/>
          <w:szCs w:val="24"/>
          <w:shd w:fill="FFFFFF" w:val="clear"/>
        </w:rPr>
        <w:t xml:space="preserve"> оны </w:t>
      </w:r>
      <w:r>
        <w:rPr>
          <w:rFonts w:ascii="Arial" w:hAnsi="Arial"/>
          <w:sz w:val="24"/>
          <w:szCs w:val="24"/>
          <w:shd w:fill="FFFFFF" w:val="clear"/>
          <w:lang w:val="mn-MN"/>
        </w:rPr>
        <w:t xml:space="preserve">3 </w:t>
      </w:r>
      <w:r>
        <w:rPr>
          <w:rFonts w:ascii="Arial" w:hAnsi="Arial"/>
          <w:sz w:val="24"/>
          <w:szCs w:val="24"/>
          <w:shd w:fill="FFFFFF" w:val="clear"/>
        </w:rPr>
        <w:t xml:space="preserve">дугаар сарын </w:t>
      </w:r>
      <w:r>
        <w:rPr>
          <w:rFonts w:ascii="Arial" w:hAnsi="Arial"/>
          <w:sz w:val="24"/>
          <w:szCs w:val="24"/>
          <w:shd w:fill="FFFFFF" w:val="clear"/>
          <w:lang w:val="mn-MN"/>
        </w:rPr>
        <w:t>27-</w:t>
      </w:r>
      <w:r>
        <w:rPr>
          <w:rFonts w:ascii="Arial" w:hAnsi="Arial"/>
          <w:sz w:val="24"/>
          <w:szCs w:val="24"/>
          <w:shd w:fill="FFFFFF" w:val="clear"/>
        </w:rPr>
        <w:t xml:space="preserve">ны өдөр өргөн мэдүүлсэн эцсийн хэлэлцүүлэг. </w:t>
      </w:r>
      <w:r>
        <w:rPr>
          <w:rFonts w:ascii="Arial" w:hAnsi="Arial"/>
          <w:sz w:val="24"/>
          <w:szCs w:val="24"/>
          <w:shd w:fill="FFFFFF" w:val="clear"/>
          <w:lang w:val="mn-MN"/>
        </w:rPr>
        <w:t>Д</w:t>
      </w:r>
      <w:r>
        <w:rPr>
          <w:rFonts w:ascii="Arial" w:hAnsi="Arial"/>
          <w:sz w:val="24"/>
          <w:szCs w:val="24"/>
          <w:shd w:fill="FFFFFF" w:val="clear"/>
        </w:rPr>
        <w:t xml:space="preserve">өрөв дэх асуудал даргын дэргэдэх зөвлөлийн хурлаар хэлэлцэх асуудлын дараалалд орсон </w:t>
      </w:r>
      <w:r>
        <w:rPr>
          <w:rFonts w:ascii="Arial" w:hAnsi="Arial"/>
          <w:sz w:val="24"/>
          <w:szCs w:val="24"/>
          <w:shd w:fill="FFFFFF" w:val="clear"/>
          <w:lang w:val="mn-MN"/>
        </w:rPr>
        <w:t>П</w:t>
      </w:r>
      <w:r>
        <w:rPr>
          <w:rFonts w:ascii="Arial" w:hAnsi="Arial"/>
          <w:sz w:val="24"/>
          <w:szCs w:val="24"/>
          <w:shd w:fill="FFFFFF" w:val="clear"/>
        </w:rPr>
        <w:t xml:space="preserve">үрэвдорж гишүүний санаачилсан хууль, </w:t>
      </w:r>
      <w:r>
        <w:rPr>
          <w:rFonts w:ascii="Arial" w:hAnsi="Arial"/>
          <w:sz w:val="24"/>
          <w:szCs w:val="24"/>
          <w:shd w:fill="FFFFFF" w:val="clear"/>
          <w:lang w:val="mn-MN"/>
        </w:rPr>
        <w:t>О</w:t>
      </w:r>
      <w:r>
        <w:rPr>
          <w:rFonts w:ascii="Arial" w:hAnsi="Arial"/>
          <w:sz w:val="24"/>
          <w:szCs w:val="24"/>
          <w:shd w:fill="FFFFFF" w:val="clear"/>
        </w:rPr>
        <w:t xml:space="preserve">нцгой албан татварын тухай хуульд нэмэлт өөрчлөлт оруулах тухай хуулийн төсөл байгаа. </w:t>
      </w:r>
      <w:r>
        <w:rPr>
          <w:rFonts w:ascii="Arial" w:hAnsi="Arial"/>
          <w:sz w:val="24"/>
          <w:szCs w:val="24"/>
          <w:shd w:fill="FFFFFF" w:val="clear"/>
          <w:lang w:val="mn-MN"/>
        </w:rPr>
        <w:t>П</w:t>
      </w:r>
      <w:r>
        <w:rPr>
          <w:rFonts w:ascii="Arial" w:hAnsi="Arial"/>
          <w:sz w:val="24"/>
          <w:szCs w:val="24"/>
          <w:shd w:fill="FFFFFF" w:val="clear"/>
        </w:rPr>
        <w:t xml:space="preserve">үрэвдорж гишүүн томилолттой учраас энэ хуулийн төслийг хойшлуулах зайлшгүй шаардлага үүсэж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t xml:space="preserve">Та бүхэнд бид нар энэ тухай хуулийн зохицуулалтыг уншиж танилцуулъя.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 xml:space="preserve">урлын чуулганы хуралдааны дэгийн тухай хуулийн </w:t>
      </w:r>
      <w:r>
        <w:rPr>
          <w:rFonts w:ascii="Arial" w:hAnsi="Arial"/>
          <w:sz w:val="24"/>
          <w:szCs w:val="24"/>
          <w:shd w:fill="FFFFFF" w:val="clear"/>
          <w:lang w:val="mn-MN"/>
        </w:rPr>
        <w:t>9.1-д</w:t>
      </w:r>
      <w:r>
        <w:rPr>
          <w:rFonts w:ascii="Arial" w:hAnsi="Arial"/>
          <w:sz w:val="24"/>
          <w:szCs w:val="24"/>
          <w:shd w:fill="FFFFFF" w:val="clear"/>
        </w:rPr>
        <w:t xml:space="preserve"> хуралдаанд </w:t>
      </w:r>
      <w:r>
        <w:rPr>
          <w:rFonts w:ascii="Arial" w:hAnsi="Arial"/>
          <w:sz w:val="24"/>
          <w:szCs w:val="24"/>
          <w:shd w:fill="FFFFFF" w:val="clear"/>
          <w:lang w:val="mn-MN"/>
        </w:rPr>
        <w:t>Х</w:t>
      </w:r>
      <w:r>
        <w:rPr>
          <w:rFonts w:ascii="Arial" w:hAnsi="Arial"/>
          <w:sz w:val="24"/>
          <w:szCs w:val="24"/>
          <w:shd w:fill="FFFFFF" w:val="clear"/>
        </w:rPr>
        <w:t xml:space="preserve">ууль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 xml:space="preserve">урлын бусад шийдвэрийн төслийн талаар хууль санаачлагч танилцуулга хийнэ гэсэн ийм нэг заалт </w:t>
      </w:r>
      <w:r>
        <w:rPr>
          <w:rFonts w:ascii="Arial" w:hAnsi="Arial"/>
          <w:sz w:val="24"/>
          <w:szCs w:val="24"/>
          <w:shd w:fill="FFFFFF" w:val="clear"/>
          <w:lang w:val="mn-MN"/>
        </w:rPr>
        <w:t>байна. Х</w:t>
      </w:r>
      <w:r>
        <w:rPr>
          <w:rFonts w:ascii="Arial" w:hAnsi="Arial"/>
          <w:sz w:val="24"/>
          <w:szCs w:val="24"/>
          <w:shd w:fill="FFFFFF" w:val="clear"/>
        </w:rPr>
        <w:t xml:space="preserve">оёр дахь заалт нь </w:t>
      </w:r>
      <w:r>
        <w:rPr>
          <w:rFonts w:ascii="Arial" w:hAnsi="Arial"/>
          <w:sz w:val="24"/>
          <w:szCs w:val="24"/>
          <w:shd w:fill="FFFFFF" w:val="clear"/>
          <w:lang w:val="mn-MN"/>
        </w:rPr>
        <w:t>18.4-д, Б</w:t>
      </w:r>
      <w:r>
        <w:rPr>
          <w:rFonts w:ascii="Arial" w:hAnsi="Arial"/>
          <w:sz w:val="24"/>
          <w:szCs w:val="24"/>
          <w:shd w:fill="FFFFFF" w:val="clear"/>
        </w:rPr>
        <w:t xml:space="preserve">айнгын хорооны хуралдаанаар төслийг хэлэлцэх эсэх асуудлаар хэлэлцүүлэг явуулах үед гишүүд хууль санаачлагчаас төслийн үзэл баримтлалын талаар асуулт асууж үг хэлэх бөгөөд  үзэл баримтлалыг дэмжих эсэх </w:t>
      </w:r>
      <w:r>
        <w:rPr>
          <w:rFonts w:ascii="Arial" w:hAnsi="Arial"/>
          <w:sz w:val="24"/>
          <w:szCs w:val="24"/>
          <w:shd w:fill="FFFFFF" w:val="clear"/>
          <w:lang w:val="mn-MN"/>
        </w:rPr>
        <w:t>асуудлаар</w:t>
      </w:r>
      <w:r>
        <w:rPr>
          <w:rFonts w:ascii="Arial" w:hAnsi="Arial"/>
          <w:sz w:val="24"/>
          <w:szCs w:val="24"/>
          <w:shd w:fill="FFFFFF" w:val="clear"/>
        </w:rPr>
        <w:t xml:space="preserve"> цөөнх болсон </w:t>
      </w:r>
      <w:r>
        <w:rPr>
          <w:rFonts w:ascii="Arial" w:hAnsi="Arial"/>
          <w:sz w:val="24"/>
          <w:szCs w:val="24"/>
          <w:shd w:fill="FFFFFF" w:val="clear"/>
          <w:lang w:val="mn-MN"/>
        </w:rPr>
        <w:t>г</w:t>
      </w:r>
      <w:r>
        <w:rPr>
          <w:rFonts w:ascii="Arial" w:hAnsi="Arial"/>
          <w:sz w:val="24"/>
          <w:szCs w:val="24"/>
          <w:shd w:fill="FFFFFF" w:val="clear"/>
        </w:rPr>
        <w:t>ишүүн нэгдсэн хуралдаанд үг хэлэх хүсэлт</w:t>
      </w:r>
      <w:r>
        <w:rPr>
          <w:rFonts w:ascii="Arial" w:hAnsi="Arial"/>
          <w:sz w:val="24"/>
          <w:szCs w:val="24"/>
          <w:shd w:fill="FFFFFF" w:val="clear"/>
          <w:lang w:val="mn-MN"/>
        </w:rPr>
        <w:t>ээ</w:t>
      </w:r>
      <w:r>
        <w:rPr>
          <w:rFonts w:ascii="Arial" w:hAnsi="Arial"/>
          <w:sz w:val="24"/>
          <w:szCs w:val="24"/>
          <w:shd w:fill="FFFFFF" w:val="clear"/>
        </w:rPr>
        <w:t xml:space="preserve"> </w:t>
      </w:r>
      <w:r>
        <w:rPr>
          <w:rFonts w:ascii="Arial" w:hAnsi="Arial"/>
          <w:sz w:val="24"/>
          <w:szCs w:val="24"/>
          <w:shd w:fill="FFFFFF" w:val="clear"/>
          <w:lang w:val="mn-MN"/>
        </w:rPr>
        <w:t>Б</w:t>
      </w:r>
      <w:r>
        <w:rPr>
          <w:rFonts w:ascii="Arial" w:hAnsi="Arial"/>
          <w:sz w:val="24"/>
          <w:szCs w:val="24"/>
          <w:shd w:fill="FFFFFF" w:val="clear"/>
        </w:rPr>
        <w:t xml:space="preserve">айнгын хорооны санал дүгнэлтэд тусгаж болно гэсэн </w:t>
      </w:r>
      <w:r>
        <w:rPr>
          <w:rFonts w:ascii="Arial" w:hAnsi="Arial"/>
          <w:sz w:val="24"/>
          <w:szCs w:val="24"/>
          <w:shd w:fill="FFFFFF" w:val="clear"/>
          <w:lang w:val="mn-MN"/>
        </w:rPr>
        <w:t>байга. Т</w:t>
      </w:r>
      <w:r>
        <w:rPr>
          <w:rFonts w:ascii="Arial" w:hAnsi="Arial"/>
          <w:sz w:val="24"/>
          <w:szCs w:val="24"/>
          <w:shd w:fill="FFFFFF" w:val="clear"/>
        </w:rPr>
        <w:t xml:space="preserve">эгэхээр </w:t>
      </w:r>
      <w:r>
        <w:rPr>
          <w:rFonts w:ascii="Arial" w:hAnsi="Arial"/>
          <w:sz w:val="24"/>
          <w:szCs w:val="24"/>
          <w:shd w:fill="FFFFFF" w:val="clear"/>
          <w:lang w:val="mn-MN"/>
        </w:rPr>
        <w:t xml:space="preserve">Нарантуяа гишүүн ээ, </w:t>
      </w:r>
      <w:r>
        <w:rPr>
          <w:rFonts w:ascii="Arial" w:hAnsi="Arial"/>
          <w:sz w:val="24"/>
          <w:szCs w:val="24"/>
          <w:shd w:fill="FFFFFF" w:val="clear"/>
        </w:rPr>
        <w:t xml:space="preserve">та бол орлож болохгүй, та </w:t>
      </w:r>
      <w:r>
        <w:rPr>
          <w:rFonts w:ascii="Arial" w:hAnsi="Arial"/>
          <w:sz w:val="24"/>
          <w:szCs w:val="24"/>
          <w:shd w:fill="FFFFFF" w:val="clear"/>
          <w:lang w:val="mn-MN"/>
        </w:rPr>
        <w:t>санаачлагчийн статус байхгүй учраас үүнийг хойшлуулъя.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t xml:space="preserve">Ингээд </w:t>
      </w:r>
      <w:r>
        <w:rPr>
          <w:rFonts w:ascii="Arial" w:hAnsi="Arial"/>
          <w:sz w:val="24"/>
          <w:szCs w:val="24"/>
          <w:shd w:fill="FFFFFF" w:val="clear"/>
          <w:lang w:val="mn-MN"/>
        </w:rPr>
        <w:t>4</w:t>
      </w:r>
      <w:r>
        <w:rPr>
          <w:rFonts w:ascii="Arial" w:hAnsi="Arial"/>
          <w:sz w:val="24"/>
          <w:szCs w:val="24"/>
          <w:shd w:fill="FFFFFF" w:val="clear"/>
        </w:rPr>
        <w:t xml:space="preserve"> дэх асуудлыг хойшлуулъя. </w:t>
      </w:r>
      <w:r>
        <w:rPr>
          <w:rFonts w:ascii="Arial" w:hAnsi="Arial"/>
          <w:sz w:val="24"/>
          <w:szCs w:val="24"/>
          <w:shd w:fill="FFFFFF" w:val="clear"/>
          <w:lang w:val="mn-MN"/>
        </w:rPr>
        <w:t>Нарантуяа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r>
      <w:r>
        <w:rPr>
          <w:rFonts w:ascii="Arial" w:hAnsi="Arial"/>
          <w:b/>
          <w:bCs/>
          <w:sz w:val="24"/>
          <w:szCs w:val="24"/>
          <w:shd w:fill="FFFFFF" w:val="clear"/>
          <w:lang w:val="mn-MN"/>
        </w:rPr>
        <w:t>З.Нарантуяа</w:t>
      </w:r>
      <w:r>
        <w:rPr>
          <w:rFonts w:ascii="Arial" w:hAnsi="Arial"/>
          <w:sz w:val="24"/>
          <w:szCs w:val="24"/>
          <w:shd w:fill="FFFFFF" w:val="clear"/>
          <w:lang w:val="mn-MN"/>
        </w:rPr>
        <w:t>:Г</w:t>
      </w:r>
      <w:r>
        <w:rPr>
          <w:rFonts w:ascii="Arial" w:hAnsi="Arial"/>
          <w:sz w:val="24"/>
          <w:szCs w:val="24"/>
          <w:shd w:fill="FFFFFF" w:val="clear"/>
        </w:rPr>
        <w:t>ишүүдийнхээ энэ өдрийн амгаланг айлтгая.</w:t>
      </w:r>
      <w:r>
        <w:rPr>
          <w:rFonts w:ascii="Arial" w:hAnsi="Arial"/>
          <w:sz w:val="24"/>
          <w:szCs w:val="24"/>
          <w:shd w:fill="FFFFFF" w:val="clear"/>
          <w:lang w:val="mn-MN"/>
        </w:rPr>
        <w:t>Ө</w:t>
      </w:r>
      <w:r>
        <w:rPr>
          <w:rFonts w:ascii="Arial" w:hAnsi="Arial"/>
          <w:sz w:val="24"/>
          <w:szCs w:val="24"/>
          <w:shd w:fill="FFFFFF" w:val="clear"/>
        </w:rPr>
        <w:t xml:space="preserve">нөөдөр </w:t>
      </w:r>
      <w:r>
        <w:rPr>
          <w:rFonts w:ascii="Arial" w:hAnsi="Arial"/>
          <w:sz w:val="24"/>
          <w:szCs w:val="24"/>
          <w:shd w:fill="FFFFFF" w:val="clear"/>
          <w:lang w:val="mn-MN"/>
        </w:rPr>
        <w:t>Т</w:t>
      </w:r>
      <w:r>
        <w:rPr>
          <w:rFonts w:ascii="Arial" w:hAnsi="Arial"/>
          <w:sz w:val="24"/>
          <w:szCs w:val="24"/>
          <w:shd w:fill="FFFFFF" w:val="clear"/>
        </w:rPr>
        <w:t xml:space="preserve">өсвийн байнгын хорооны хуралдаан болж байгаатай холбогдуулаад </w:t>
      </w:r>
      <w:r>
        <w:rPr>
          <w:rFonts w:ascii="Arial" w:hAnsi="Arial"/>
          <w:sz w:val="24"/>
          <w:szCs w:val="24"/>
          <w:shd w:fill="FFFFFF" w:val="clear"/>
          <w:lang w:val="mn-MN"/>
        </w:rPr>
        <w:t>2</w:t>
      </w:r>
      <w:r>
        <w:rPr>
          <w:rFonts w:ascii="Arial" w:hAnsi="Arial"/>
          <w:sz w:val="24"/>
          <w:szCs w:val="24"/>
          <w:shd w:fill="FFFFFF" w:val="clear"/>
        </w:rPr>
        <w:t xml:space="preserve"> асуудл</w:t>
      </w:r>
      <w:r>
        <w:rPr>
          <w:rFonts w:ascii="Arial" w:hAnsi="Arial"/>
          <w:sz w:val="24"/>
          <w:szCs w:val="24"/>
          <w:shd w:fill="FFFFFF" w:val="clear"/>
          <w:lang w:val="mn-MN"/>
        </w:rPr>
        <w:t>ыг</w:t>
      </w:r>
      <w:r>
        <w:rPr>
          <w:rFonts w:ascii="Arial" w:hAnsi="Arial"/>
          <w:sz w:val="24"/>
          <w:szCs w:val="24"/>
          <w:shd w:fill="FFFFFF" w:val="clear"/>
        </w:rPr>
        <w:t xml:space="preserve"> </w:t>
      </w:r>
      <w:r>
        <w:rPr>
          <w:rFonts w:ascii="Arial" w:hAnsi="Arial"/>
          <w:sz w:val="24"/>
          <w:szCs w:val="24"/>
          <w:shd w:fill="FFFFFF" w:val="clear"/>
          <w:lang w:val="mn-MN"/>
        </w:rPr>
        <w:t>Т</w:t>
      </w:r>
      <w:r>
        <w:rPr>
          <w:rFonts w:ascii="Arial" w:hAnsi="Arial"/>
          <w:sz w:val="24"/>
          <w:szCs w:val="24"/>
          <w:shd w:fill="FFFFFF" w:val="clear"/>
        </w:rPr>
        <w:t xml:space="preserve">өсвийн байнгын хороо анхааралдаа аваач ээ гэж санал гаргах гэсэн юм. Нэгдүгээрт, өнөөдрийн хурлын хэлэлцэх асуудал болохгүй юм аа гэхэд маргааш ч юм уу </w:t>
      </w:r>
      <w:r>
        <w:rPr>
          <w:rFonts w:ascii="Arial" w:hAnsi="Arial"/>
          <w:sz w:val="24"/>
          <w:szCs w:val="24"/>
          <w:shd w:fill="FFFFFF" w:val="clear"/>
          <w:lang w:val="mn-MN"/>
        </w:rPr>
        <w:t>З</w:t>
      </w:r>
      <w:r>
        <w:rPr>
          <w:rFonts w:ascii="Arial" w:hAnsi="Arial"/>
          <w:sz w:val="24"/>
          <w:szCs w:val="24"/>
          <w:shd w:fill="FFFFFF" w:val="clear"/>
        </w:rPr>
        <w:t xml:space="preserve">арлагын хяналтын дэд хороог хуралдуулах хэрэгтэй. </w:t>
      </w:r>
      <w:r>
        <w:rPr>
          <w:rFonts w:ascii="Arial" w:hAnsi="Arial"/>
          <w:sz w:val="24"/>
          <w:szCs w:val="24"/>
          <w:shd w:fill="FFFFFF" w:val="clear"/>
          <w:lang w:val="mn-MN"/>
        </w:rPr>
        <w:t>Я</w:t>
      </w:r>
      <w:r>
        <w:rPr>
          <w:rFonts w:ascii="Arial" w:hAnsi="Arial"/>
          <w:sz w:val="24"/>
          <w:szCs w:val="24"/>
          <w:shd w:fill="FFFFFF" w:val="clear"/>
        </w:rPr>
        <w:t xml:space="preserve">агаад гэхээр төсвийн </w:t>
      </w:r>
      <w:r>
        <w:rPr>
          <w:rFonts w:ascii="Arial" w:hAnsi="Arial"/>
          <w:sz w:val="24"/>
          <w:szCs w:val="24"/>
          <w:shd w:fill="FFFFFF" w:val="clear"/>
          <w:lang w:val="mn-MN"/>
        </w:rPr>
        <w:t xml:space="preserve">2020 оны </w:t>
      </w:r>
      <w:r>
        <w:rPr>
          <w:rFonts w:ascii="Arial" w:hAnsi="Arial"/>
          <w:sz w:val="24"/>
          <w:szCs w:val="24"/>
          <w:shd w:fill="FFFFFF" w:val="clear"/>
        </w:rPr>
        <w:t xml:space="preserve">эхний  улирлын гүйцэтгэл гарчихсан байгаа. Тийм учраас энэ гүйцэтгэлээ нэг авч хэлэлцмээр байна. Ялангуяа төсвийн зарлага дээр нэлээн хуримтлагдсан хүлээгдэж байгаа санхүүжилт их байгаа учраас энэ төсвийн маань орлого зарлагын нөхцөл байдал ер нь ямар болоод байна вэ гэдгийг </w:t>
      </w:r>
      <w:r>
        <w:rPr>
          <w:rFonts w:ascii="Arial" w:hAnsi="Arial"/>
          <w:sz w:val="24"/>
          <w:szCs w:val="24"/>
          <w:shd w:fill="FFFFFF" w:val="clear"/>
          <w:lang w:val="mn-MN"/>
        </w:rPr>
        <w:t>С</w:t>
      </w:r>
      <w:r>
        <w:rPr>
          <w:rFonts w:ascii="Arial" w:hAnsi="Arial"/>
          <w:sz w:val="24"/>
          <w:szCs w:val="24"/>
          <w:shd w:fill="FFFFFF" w:val="clear"/>
        </w:rPr>
        <w:t>ангийн яам холбогдох газруудыг нь суулгаж байгаад хэлэлцмээр байна гэсэн нэг санал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Х</w:t>
      </w:r>
      <w:r>
        <w:rPr>
          <w:rFonts w:ascii="Arial" w:hAnsi="Arial"/>
          <w:sz w:val="24"/>
          <w:szCs w:val="24"/>
          <w:shd w:fill="FFFFFF" w:val="clear"/>
        </w:rPr>
        <w:t xml:space="preserve">оёрдугаарт, </w:t>
      </w:r>
      <w:r>
        <w:rPr>
          <w:rFonts w:ascii="Arial" w:hAnsi="Arial"/>
          <w:sz w:val="24"/>
          <w:szCs w:val="24"/>
          <w:shd w:fill="FFFFFF" w:val="clear"/>
          <w:lang w:val="mn-MN"/>
        </w:rPr>
        <w:t>К</w:t>
      </w:r>
      <w:r>
        <w:rPr>
          <w:rFonts w:ascii="Arial" w:hAnsi="Arial"/>
          <w:sz w:val="24"/>
          <w:szCs w:val="24"/>
          <w:shd w:fill="FFFFFF" w:val="clear"/>
        </w:rPr>
        <w:t xml:space="preserve">оронавирустэй тэмцэх нэг удаагийн чанартай энэ хуулийн төсөл хэлэлцэгдэж байгаа. </w:t>
      </w:r>
      <w:r>
        <w:rPr>
          <w:rFonts w:ascii="Arial" w:hAnsi="Arial"/>
          <w:sz w:val="24"/>
          <w:szCs w:val="24"/>
          <w:shd w:fill="FFFFFF" w:val="clear"/>
          <w:lang w:val="mn-MN"/>
        </w:rPr>
        <w:t>Б</w:t>
      </w:r>
      <w:r>
        <w:rPr>
          <w:rFonts w:ascii="Arial" w:hAnsi="Arial"/>
          <w:sz w:val="24"/>
          <w:szCs w:val="24"/>
          <w:shd w:fill="FFFFFF" w:val="clear"/>
        </w:rPr>
        <w:t xml:space="preserve">айнгын </w:t>
      </w:r>
      <w:r>
        <w:rPr>
          <w:rFonts w:ascii="Arial" w:hAnsi="Arial"/>
          <w:sz w:val="24"/>
          <w:szCs w:val="24"/>
          <w:shd w:fill="FFFFFF" w:val="clear"/>
          <w:lang w:val="mn-MN"/>
        </w:rPr>
        <w:t>хороодоор</w:t>
      </w:r>
      <w:r>
        <w:rPr>
          <w:rFonts w:ascii="Arial" w:hAnsi="Arial"/>
          <w:sz w:val="24"/>
          <w:szCs w:val="24"/>
          <w:shd w:fill="FFFFFF" w:val="clear"/>
        </w:rPr>
        <w:t xml:space="preserve"> хэлэлцэгдэх </w:t>
      </w:r>
      <w:r>
        <w:rPr>
          <w:rFonts w:ascii="Arial" w:hAnsi="Arial"/>
          <w:sz w:val="24"/>
          <w:szCs w:val="24"/>
          <w:shd w:fill="FFFFFF" w:val="clear"/>
          <w:lang w:val="mn-MN"/>
        </w:rPr>
        <w:t>юм байх</w:t>
      </w:r>
      <w:r>
        <w:rPr>
          <w:rFonts w:ascii="Arial" w:hAnsi="Arial"/>
          <w:sz w:val="24"/>
          <w:szCs w:val="24"/>
          <w:shd w:fill="FFFFFF" w:val="clear"/>
        </w:rPr>
        <w:t xml:space="preserve"> гэсэн өнөөдрийн манай </w:t>
      </w:r>
      <w:r>
        <w:rPr>
          <w:rFonts w:ascii="Arial" w:hAnsi="Arial"/>
          <w:sz w:val="24"/>
          <w:szCs w:val="24"/>
          <w:shd w:fill="FFFFFF" w:val="clear"/>
          <w:lang w:val="mn-MN"/>
        </w:rPr>
        <w:t>Б</w:t>
      </w:r>
      <w:r>
        <w:rPr>
          <w:rFonts w:ascii="Arial" w:hAnsi="Arial"/>
          <w:sz w:val="24"/>
          <w:szCs w:val="24"/>
          <w:shd w:fill="FFFFFF" w:val="clear"/>
        </w:rPr>
        <w:t>айнгын хороон</w:t>
      </w:r>
      <w:r>
        <w:rPr>
          <w:rFonts w:ascii="Arial" w:hAnsi="Arial"/>
          <w:sz w:val="24"/>
          <w:szCs w:val="24"/>
          <w:shd w:fill="FFFFFF" w:val="clear"/>
          <w:lang w:val="mn-MN"/>
        </w:rPr>
        <w:t>ы хурал</w:t>
      </w:r>
      <w:r>
        <w:rPr>
          <w:rFonts w:ascii="Arial" w:hAnsi="Arial"/>
          <w:sz w:val="24"/>
          <w:szCs w:val="24"/>
          <w:shd w:fill="FFFFFF" w:val="clear"/>
        </w:rPr>
        <w:t xml:space="preserve"> дээр байхгүй байна. </w:t>
      </w:r>
      <w:r>
        <w:rPr>
          <w:rFonts w:ascii="Arial" w:hAnsi="Arial"/>
          <w:sz w:val="24"/>
          <w:szCs w:val="24"/>
          <w:shd w:fill="FFFFFF" w:val="clear"/>
          <w:lang w:val="mn-MN"/>
        </w:rPr>
        <w:t>Э</w:t>
      </w:r>
      <w:r>
        <w:rPr>
          <w:rFonts w:ascii="Arial" w:hAnsi="Arial"/>
          <w:sz w:val="24"/>
          <w:szCs w:val="24"/>
          <w:shd w:fill="FFFFFF" w:val="clear"/>
        </w:rPr>
        <w:t xml:space="preserve">нэ хуулийн маань төсөл олон хуулиудын заалтыг хөндөж байгаа учраас нэлээн том агуулгатай хууль болох гэж байна. Ялангуяа </w:t>
      </w:r>
      <w:r>
        <w:rPr>
          <w:rFonts w:ascii="Arial" w:hAnsi="Arial"/>
          <w:sz w:val="24"/>
          <w:szCs w:val="24"/>
          <w:shd w:fill="FFFFFF" w:val="clear"/>
          <w:lang w:val="mn-MN"/>
        </w:rPr>
        <w:t>Т</w:t>
      </w:r>
      <w:r>
        <w:rPr>
          <w:rFonts w:ascii="Arial" w:hAnsi="Arial"/>
          <w:sz w:val="24"/>
          <w:szCs w:val="24"/>
          <w:shd w:fill="FFFFFF" w:val="clear"/>
        </w:rPr>
        <w:t xml:space="preserve">өсвийн хууль, </w:t>
      </w:r>
      <w:r>
        <w:rPr>
          <w:rFonts w:ascii="Arial" w:hAnsi="Arial"/>
          <w:sz w:val="24"/>
          <w:szCs w:val="24"/>
          <w:shd w:fill="FFFFFF" w:val="clear"/>
          <w:lang w:val="mn-MN"/>
        </w:rPr>
        <w:t>Т</w:t>
      </w:r>
      <w:r>
        <w:rPr>
          <w:rFonts w:ascii="Arial" w:hAnsi="Arial"/>
          <w:sz w:val="24"/>
          <w:szCs w:val="24"/>
          <w:shd w:fill="FFFFFF" w:val="clear"/>
        </w:rPr>
        <w:t xml:space="preserve">өсвийн тогтвортой байдлын хууль, </w:t>
      </w:r>
      <w:r>
        <w:rPr>
          <w:rFonts w:ascii="Arial" w:hAnsi="Arial"/>
          <w:sz w:val="24"/>
          <w:szCs w:val="24"/>
          <w:shd w:fill="FFFFFF" w:val="clear"/>
          <w:lang w:val="mn-MN"/>
        </w:rPr>
        <w:t>Ө</w:t>
      </w:r>
      <w:r>
        <w:rPr>
          <w:rFonts w:ascii="Arial" w:hAnsi="Arial"/>
          <w:sz w:val="24"/>
          <w:szCs w:val="24"/>
          <w:shd w:fill="FFFFFF" w:val="clear"/>
        </w:rPr>
        <w:t xml:space="preserve">рийн хууль ер нь төсвийн зохицуулалтыг хамардаг </w:t>
      </w:r>
      <w:r>
        <w:rPr>
          <w:rFonts w:ascii="Arial" w:hAnsi="Arial"/>
          <w:sz w:val="24"/>
          <w:szCs w:val="24"/>
          <w:shd w:fill="FFFFFF" w:val="clear"/>
          <w:lang w:val="mn-MN"/>
        </w:rPr>
        <w:t>Ү</w:t>
      </w:r>
      <w:r>
        <w:rPr>
          <w:rFonts w:ascii="Arial" w:hAnsi="Arial"/>
          <w:sz w:val="24"/>
          <w:szCs w:val="24"/>
          <w:shd w:fill="FFFFFF" w:val="clear"/>
        </w:rPr>
        <w:t xml:space="preserve">ндсэн хуулийнхаа заалтаас </w:t>
      </w:r>
      <w:r>
        <w:rPr>
          <w:rFonts w:ascii="Arial" w:hAnsi="Arial"/>
          <w:sz w:val="24"/>
          <w:szCs w:val="24"/>
          <w:shd w:fill="FFFFFF" w:val="clear"/>
          <w:lang w:val="mn-MN"/>
        </w:rPr>
        <w:t>авахуулаад</w:t>
      </w:r>
      <w:r>
        <w:rPr>
          <w:rFonts w:ascii="Arial" w:hAnsi="Arial"/>
          <w:sz w:val="24"/>
          <w:szCs w:val="24"/>
          <w:shd w:fill="FFFFFF" w:val="clear"/>
        </w:rPr>
        <w:t xml:space="preserve"> маш олон хуулийн заалтыг хөндөж байгаа учраас </w:t>
      </w:r>
      <w:r>
        <w:rPr>
          <w:rFonts w:ascii="Arial" w:hAnsi="Arial"/>
          <w:sz w:val="24"/>
          <w:szCs w:val="24"/>
          <w:shd w:fill="FFFFFF" w:val="clear"/>
          <w:lang w:val="mn-MN"/>
        </w:rPr>
        <w:t>үү</w:t>
      </w:r>
      <w:r>
        <w:rPr>
          <w:rFonts w:ascii="Arial" w:hAnsi="Arial"/>
          <w:sz w:val="24"/>
          <w:szCs w:val="24"/>
          <w:shd w:fill="FFFFFF" w:val="clear"/>
        </w:rPr>
        <w:t xml:space="preserve">нийгээ </w:t>
      </w:r>
      <w:r>
        <w:rPr>
          <w:rFonts w:ascii="Arial" w:hAnsi="Arial"/>
          <w:sz w:val="24"/>
          <w:szCs w:val="24"/>
          <w:shd w:fill="FFFFFF" w:val="clear"/>
          <w:lang w:val="mn-MN"/>
        </w:rPr>
        <w:t>Т</w:t>
      </w:r>
      <w:r>
        <w:rPr>
          <w:rFonts w:ascii="Arial" w:hAnsi="Arial"/>
          <w:sz w:val="24"/>
          <w:szCs w:val="24"/>
          <w:shd w:fill="FFFFFF" w:val="clear"/>
        </w:rPr>
        <w:t xml:space="preserve">өсвийн байнгын хороон дээр бид хэлэлцэхгүй юу. </w:t>
      </w:r>
      <w:r>
        <w:rPr>
          <w:rFonts w:ascii="Arial" w:hAnsi="Arial"/>
          <w:sz w:val="24"/>
          <w:szCs w:val="24"/>
          <w:shd w:fill="FFFFFF" w:val="clear"/>
          <w:lang w:val="mn-MN"/>
        </w:rPr>
        <w:t>Е</w:t>
      </w:r>
      <w:r>
        <w:rPr>
          <w:rFonts w:ascii="Arial" w:hAnsi="Arial"/>
          <w:sz w:val="24"/>
          <w:szCs w:val="24"/>
          <w:shd w:fill="FFFFFF" w:val="clear"/>
        </w:rPr>
        <w:t xml:space="preserve">р нь төсвийг баталдаг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 xml:space="preserve">урлын онцгой эрхийн асуудал. </w:t>
      </w:r>
      <w:r>
        <w:rPr>
          <w:rFonts w:ascii="Arial" w:hAnsi="Arial"/>
          <w:sz w:val="24"/>
          <w:szCs w:val="24"/>
          <w:shd w:fill="FFFFFF" w:val="clear"/>
          <w:lang w:val="mn-MN"/>
        </w:rPr>
        <w:t>Т</w:t>
      </w:r>
      <w:r>
        <w:rPr>
          <w:rFonts w:ascii="Arial" w:hAnsi="Arial"/>
          <w:sz w:val="24"/>
          <w:szCs w:val="24"/>
          <w:shd w:fill="FFFFFF" w:val="clear"/>
        </w:rPr>
        <w:t xml:space="preserve">эгэхээр мэргэжлийн </w:t>
      </w:r>
      <w:r>
        <w:rPr>
          <w:rFonts w:ascii="Arial" w:hAnsi="Arial"/>
          <w:sz w:val="24"/>
          <w:szCs w:val="24"/>
          <w:shd w:fill="FFFFFF" w:val="clear"/>
          <w:lang w:val="mn-MN"/>
        </w:rPr>
        <w:t>Б</w:t>
      </w:r>
      <w:r>
        <w:rPr>
          <w:rFonts w:ascii="Arial" w:hAnsi="Arial"/>
          <w:sz w:val="24"/>
          <w:szCs w:val="24"/>
          <w:shd w:fill="FFFFFF" w:val="clear"/>
        </w:rPr>
        <w:t xml:space="preserve">айнгын хороо энэ тал дээр байр сууриа илэрхийлж, хэлэлцэж буруу, зөвийг нь шүүхгүйгээр энэ хууль гаргачихвал ирээдүйдээ бас ямар үр дагавар авчрах вэ гэдгийг бид бас тааж мэдэшгүй. Тийм учраас </w:t>
      </w:r>
      <w:r>
        <w:rPr>
          <w:rFonts w:ascii="Arial" w:hAnsi="Arial"/>
          <w:sz w:val="24"/>
          <w:szCs w:val="24"/>
          <w:shd w:fill="FFFFFF" w:val="clear"/>
          <w:lang w:val="mn-MN"/>
        </w:rPr>
        <w:t>үү</w:t>
      </w:r>
      <w:r>
        <w:rPr>
          <w:rFonts w:ascii="Arial" w:hAnsi="Arial"/>
          <w:sz w:val="24"/>
          <w:szCs w:val="24"/>
          <w:shd w:fill="FFFFFF" w:val="clear"/>
        </w:rPr>
        <w:t xml:space="preserve">нийг бас </w:t>
      </w:r>
      <w:r>
        <w:rPr>
          <w:rFonts w:ascii="Arial" w:hAnsi="Arial"/>
          <w:sz w:val="24"/>
          <w:szCs w:val="24"/>
          <w:shd w:fill="FFFFFF" w:val="clear"/>
          <w:lang w:val="mn-MN"/>
        </w:rPr>
        <w:t>Т</w:t>
      </w:r>
      <w:r>
        <w:rPr>
          <w:rFonts w:ascii="Arial" w:hAnsi="Arial"/>
          <w:sz w:val="24"/>
          <w:szCs w:val="24"/>
          <w:shd w:fill="FFFFFF" w:val="clear"/>
        </w:rPr>
        <w:t xml:space="preserve">өсвийн байнгын хороо авч хэлэлцэх нь зүйтэй гэсэн тийм саналыг гаргаж байна. </w:t>
      </w:r>
      <w:r>
        <w:rPr>
          <w:rFonts w:ascii="Arial" w:hAnsi="Arial"/>
          <w:sz w:val="24"/>
          <w:szCs w:val="24"/>
          <w:shd w:fill="FFFFFF" w:val="clear"/>
          <w:lang w:val="mn-MN"/>
        </w:rPr>
        <w:t>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b/>
          <w:bCs/>
          <w:sz w:val="24"/>
          <w:szCs w:val="24"/>
          <w:shd w:fill="FFFFFF" w:val="clear"/>
          <w:lang w:val="mn-MN"/>
        </w:rPr>
        <w:t>Б.Чойжилсүрэн:</w:t>
      </w:r>
      <w:r>
        <w:rPr>
          <w:rFonts w:ascii="Arial" w:hAnsi="Arial"/>
          <w:sz w:val="24"/>
          <w:szCs w:val="24"/>
          <w:shd w:fill="FFFFFF" w:val="clear"/>
          <w:lang w:val="mn-MN"/>
        </w:rPr>
        <w:t xml:space="preserve"> Н</w:t>
      </w:r>
      <w:r>
        <w:rPr>
          <w:rFonts w:ascii="Arial" w:hAnsi="Arial"/>
          <w:sz w:val="24"/>
          <w:szCs w:val="24"/>
          <w:shd w:fill="FFFFFF" w:val="clear"/>
        </w:rPr>
        <w:t xml:space="preserve">арантуяа гишүүний хэлэлцэх эсэх асуудлууд тайлбар өгье. </w:t>
      </w:r>
      <w:r>
        <w:rPr>
          <w:rFonts w:ascii="Arial" w:hAnsi="Arial"/>
          <w:sz w:val="24"/>
          <w:szCs w:val="24"/>
          <w:shd w:fill="FFFFFF" w:val="clear"/>
          <w:lang w:val="mn-MN"/>
        </w:rPr>
        <w:t>Э</w:t>
      </w:r>
      <w:r>
        <w:rPr>
          <w:rFonts w:ascii="Arial" w:hAnsi="Arial"/>
          <w:sz w:val="24"/>
          <w:szCs w:val="24"/>
          <w:shd w:fill="FFFFFF" w:val="clear"/>
        </w:rPr>
        <w:t xml:space="preserve">хний асуудал одоо энэ хуралдааны дараа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 xml:space="preserve">урлын дарга дээр уулзаад шаардлагатай бол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 xml:space="preserve">урлын даргын </w:t>
      </w:r>
      <w:r>
        <w:rPr>
          <w:rFonts w:ascii="Arial" w:hAnsi="Arial"/>
          <w:sz w:val="24"/>
          <w:szCs w:val="24"/>
          <w:shd w:fill="FFFFFF" w:val="clear"/>
          <w:lang w:val="mn-MN"/>
        </w:rPr>
        <w:t>дэргэдэх</w:t>
      </w:r>
      <w:r>
        <w:rPr>
          <w:rFonts w:ascii="Arial" w:hAnsi="Arial"/>
          <w:sz w:val="24"/>
          <w:szCs w:val="24"/>
          <w:shd w:fill="FFFFFF" w:val="clear"/>
        </w:rPr>
        <w:t xml:space="preserve"> зөвлөлийг хуралдуулаад, </w:t>
      </w:r>
      <w:r>
        <w:rPr>
          <w:rFonts w:ascii="Arial" w:hAnsi="Arial"/>
          <w:sz w:val="24"/>
          <w:szCs w:val="24"/>
          <w:shd w:fill="FFFFFF" w:val="clear"/>
          <w:lang w:val="mn-MN"/>
        </w:rPr>
        <w:t>т</w:t>
      </w:r>
      <w:r>
        <w:rPr>
          <w:rFonts w:ascii="Arial" w:hAnsi="Arial"/>
          <w:sz w:val="24"/>
          <w:szCs w:val="24"/>
          <w:shd w:fill="FFFFFF" w:val="clear"/>
        </w:rPr>
        <w:t xml:space="preserve">эгээд олонхын шийдвэр </w:t>
      </w:r>
      <w:r>
        <w:rPr>
          <w:rFonts w:ascii="Arial" w:hAnsi="Arial"/>
          <w:sz w:val="24"/>
          <w:szCs w:val="24"/>
          <w:shd w:fill="FFFFFF" w:val="clear"/>
          <w:lang w:val="mn-MN"/>
        </w:rPr>
        <w:t xml:space="preserve">байвэл </w:t>
      </w:r>
      <w:r>
        <w:rPr>
          <w:rFonts w:ascii="Arial" w:hAnsi="Arial"/>
          <w:sz w:val="24"/>
          <w:szCs w:val="24"/>
          <w:shd w:fill="FFFFFF" w:val="clear"/>
        </w:rPr>
        <w:t xml:space="preserve">энэ долоо </w:t>
      </w:r>
      <w:r>
        <w:rPr>
          <w:rFonts w:ascii="Arial" w:hAnsi="Arial"/>
          <w:sz w:val="24"/>
          <w:szCs w:val="24"/>
          <w:shd w:fill="FFFFFF" w:val="clear"/>
          <w:lang w:val="mn-MN"/>
        </w:rPr>
        <w:t>хоногий</w:t>
      </w:r>
      <w:r>
        <w:rPr>
          <w:rFonts w:ascii="Arial" w:hAnsi="Arial"/>
          <w:sz w:val="24"/>
          <w:szCs w:val="24"/>
          <w:shd w:fill="FFFFFF" w:val="clear"/>
        </w:rPr>
        <w:t xml:space="preserve">н хэлэлцэх асуудалд оруулах нэг хувилбар </w:t>
      </w:r>
      <w:r>
        <w:rPr>
          <w:rFonts w:ascii="Arial" w:hAnsi="Arial"/>
          <w:sz w:val="24"/>
          <w:szCs w:val="24"/>
          <w:shd w:fill="FFFFFF" w:val="clear"/>
          <w:lang w:val="mn-MN"/>
        </w:rPr>
        <w:t>байна. Э</w:t>
      </w:r>
      <w:r>
        <w:rPr>
          <w:rFonts w:ascii="Arial" w:hAnsi="Arial"/>
          <w:sz w:val="24"/>
          <w:szCs w:val="24"/>
          <w:shd w:fill="FFFFFF" w:val="clear"/>
        </w:rPr>
        <w:t xml:space="preserve">свэл </w:t>
      </w:r>
      <w:r>
        <w:rPr>
          <w:rFonts w:ascii="Arial" w:hAnsi="Arial"/>
          <w:sz w:val="24"/>
          <w:szCs w:val="24"/>
          <w:shd w:fill="FFFFFF" w:val="clear"/>
          <w:lang w:val="mn-MN"/>
        </w:rPr>
        <w:t>5</w:t>
      </w:r>
      <w:r>
        <w:rPr>
          <w:rFonts w:ascii="Arial" w:hAnsi="Arial"/>
          <w:sz w:val="24"/>
          <w:szCs w:val="24"/>
          <w:shd w:fill="FFFFFF" w:val="clear"/>
        </w:rPr>
        <w:t xml:space="preserve"> дахь өдөр ээлжит дарга нарын удирдах зөвлөлийн хурлууд болдог энэ хурлаар оруулаад ирэх долоо хоногийн хэлэлцэх асуудлын төлөвлөгөөнд оруулах ийм хоёр хувилбар байгаа. </w:t>
      </w:r>
      <w:r>
        <w:rPr>
          <w:rFonts w:ascii="Arial" w:hAnsi="Arial"/>
          <w:sz w:val="24"/>
          <w:szCs w:val="24"/>
          <w:shd w:fill="FFFFFF" w:val="clear"/>
          <w:lang w:val="mn-MN"/>
        </w:rPr>
        <w:t>Үү</w:t>
      </w:r>
      <w:r>
        <w:rPr>
          <w:rFonts w:ascii="Arial" w:hAnsi="Arial"/>
          <w:sz w:val="24"/>
          <w:szCs w:val="24"/>
          <w:shd w:fill="FFFFFF" w:val="clear"/>
        </w:rPr>
        <w:t xml:space="preserve">нийг  хоёулаа </w:t>
      </w:r>
      <w:r>
        <w:rPr>
          <w:rFonts w:ascii="Arial" w:hAnsi="Arial"/>
          <w:sz w:val="24"/>
          <w:szCs w:val="24"/>
          <w:shd w:fill="FFFFFF" w:val="clear"/>
          <w:lang w:val="mn-MN"/>
        </w:rPr>
        <w:t>Б</w:t>
      </w:r>
      <w:r>
        <w:rPr>
          <w:rFonts w:ascii="Arial" w:hAnsi="Arial"/>
          <w:sz w:val="24"/>
          <w:szCs w:val="24"/>
          <w:shd w:fill="FFFFFF" w:val="clear"/>
        </w:rPr>
        <w:t>айнгын хорооны хуралдаан</w:t>
      </w:r>
      <w:r>
        <w:rPr>
          <w:rFonts w:ascii="Arial" w:hAnsi="Arial"/>
          <w:sz w:val="24"/>
          <w:szCs w:val="24"/>
          <w:shd w:fill="FFFFFF" w:val="clear"/>
          <w:lang w:val="mn-MN"/>
        </w:rPr>
        <w:t>ы дараа жич ярьж, Их Хурлын даргатай зөвлөлдье.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Таны тавьсан</w:t>
      </w:r>
      <w:r>
        <w:rPr>
          <w:rFonts w:ascii="Arial" w:hAnsi="Arial"/>
          <w:sz w:val="24"/>
          <w:szCs w:val="24"/>
          <w:shd w:fill="FFFFFF" w:val="clear"/>
        </w:rPr>
        <w:t xml:space="preserve"> хоёр дахь </w:t>
      </w:r>
      <w:r>
        <w:rPr>
          <w:rFonts w:ascii="Arial" w:hAnsi="Arial"/>
          <w:sz w:val="24"/>
          <w:szCs w:val="24"/>
          <w:shd w:fill="FFFFFF" w:val="clear"/>
          <w:lang w:val="mn-MN"/>
        </w:rPr>
        <w:t>асуудлын тухайд</w:t>
      </w:r>
      <w:r>
        <w:rPr>
          <w:rFonts w:ascii="Arial" w:hAnsi="Arial"/>
          <w:sz w:val="24"/>
          <w:szCs w:val="24"/>
          <w:shd w:fill="FFFFFF" w:val="clear"/>
        </w:rPr>
        <w:t xml:space="preserve"> өчигдөр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 xml:space="preserve">урлын даргын дэргэдэх зөвлөл хуралдсан. Тэгээд даргын дөрөдэх зөвлөлийн хурлаар </w:t>
      </w:r>
      <w:r>
        <w:rPr>
          <w:rFonts w:ascii="Arial" w:hAnsi="Arial"/>
          <w:sz w:val="24"/>
          <w:szCs w:val="24"/>
          <w:shd w:fill="FFFFFF" w:val="clear"/>
          <w:lang w:val="mn-MN"/>
        </w:rPr>
        <w:t>А</w:t>
      </w:r>
      <w:r>
        <w:rPr>
          <w:rFonts w:ascii="Arial" w:hAnsi="Arial"/>
          <w:sz w:val="24"/>
          <w:szCs w:val="24"/>
          <w:shd w:fill="FFFFFF" w:val="clear"/>
        </w:rPr>
        <w:t xml:space="preserve">юулгүй байдал гадаад бодлогын байнгын хороогоор энэ </w:t>
      </w:r>
      <w:r>
        <w:rPr>
          <w:rFonts w:ascii="Arial" w:hAnsi="Arial"/>
          <w:sz w:val="24"/>
          <w:szCs w:val="24"/>
          <w:shd w:fill="FFFFFF" w:val="clear"/>
          <w:lang w:val="mn-MN"/>
        </w:rPr>
        <w:t xml:space="preserve">цар тахлын </w:t>
      </w:r>
      <w:r>
        <w:rPr>
          <w:rFonts w:ascii="Arial" w:hAnsi="Arial"/>
          <w:sz w:val="24"/>
          <w:szCs w:val="24"/>
          <w:shd w:fill="FFFFFF" w:val="clear"/>
        </w:rPr>
        <w:t xml:space="preserve">тухай хуулийг хэлэлцье. </w:t>
      </w:r>
      <w:r>
        <w:rPr>
          <w:rFonts w:ascii="Arial" w:hAnsi="Arial"/>
          <w:sz w:val="24"/>
          <w:szCs w:val="24"/>
          <w:shd w:fill="FFFFFF" w:val="clear"/>
          <w:lang w:val="mn-MN"/>
        </w:rPr>
        <w:t>Х</w:t>
      </w:r>
      <w:r>
        <w:rPr>
          <w:rFonts w:ascii="Arial" w:hAnsi="Arial"/>
          <w:sz w:val="24"/>
          <w:szCs w:val="24"/>
          <w:shd w:fill="FFFFFF" w:val="clear"/>
        </w:rPr>
        <w:t xml:space="preserve">олбогдох </w:t>
      </w:r>
      <w:r>
        <w:rPr>
          <w:rFonts w:ascii="Arial" w:hAnsi="Arial"/>
          <w:sz w:val="24"/>
          <w:szCs w:val="24"/>
          <w:shd w:fill="FFFFFF" w:val="clear"/>
          <w:lang w:val="mn-MN"/>
        </w:rPr>
        <w:t>Б</w:t>
      </w:r>
      <w:r>
        <w:rPr>
          <w:rFonts w:ascii="Arial" w:hAnsi="Arial"/>
          <w:sz w:val="24"/>
          <w:szCs w:val="24"/>
          <w:shd w:fill="FFFFFF" w:val="clear"/>
        </w:rPr>
        <w:t xml:space="preserve">айнгын хорооны дарга нарыг оруулсан ажлын хэсэг байгуулсан. </w:t>
      </w:r>
      <w:r>
        <w:rPr>
          <w:rFonts w:ascii="Arial" w:hAnsi="Arial"/>
          <w:sz w:val="24"/>
          <w:szCs w:val="24"/>
          <w:shd w:fill="FFFFFF" w:val="clear"/>
          <w:lang w:val="mn-MN"/>
        </w:rPr>
        <w:t>А</w:t>
      </w:r>
      <w:r>
        <w:rPr>
          <w:rFonts w:ascii="Arial" w:hAnsi="Arial"/>
          <w:sz w:val="24"/>
          <w:szCs w:val="24"/>
          <w:shd w:fill="FFFFFF" w:val="clear"/>
        </w:rPr>
        <w:t xml:space="preserve">юурсайхан гишүүнээр ахлуулсан ажлын хэсэг байгуулагдсан. </w:t>
      </w:r>
      <w:r>
        <w:rPr>
          <w:rFonts w:ascii="Arial" w:hAnsi="Arial"/>
          <w:sz w:val="24"/>
          <w:szCs w:val="24"/>
          <w:shd w:fill="FFFFFF" w:val="clear"/>
          <w:lang w:val="mn-MN"/>
        </w:rPr>
        <w:t>Э</w:t>
      </w:r>
      <w:r>
        <w:rPr>
          <w:rFonts w:ascii="Arial" w:hAnsi="Arial"/>
          <w:sz w:val="24"/>
          <w:szCs w:val="24"/>
          <w:shd w:fill="FFFFFF" w:val="clear"/>
        </w:rPr>
        <w:t>нэ ажлын хэсэг дөнгөж сая хуралд</w:t>
      </w:r>
      <w:r>
        <w:rPr>
          <w:rFonts w:ascii="Arial" w:hAnsi="Arial"/>
          <w:sz w:val="24"/>
          <w:szCs w:val="24"/>
          <w:shd w:fill="FFFFFF" w:val="clear"/>
          <w:lang w:val="mn-MN"/>
        </w:rPr>
        <w:t>сан. Т</w:t>
      </w:r>
      <w:r>
        <w:rPr>
          <w:rFonts w:ascii="Arial" w:hAnsi="Arial"/>
          <w:sz w:val="24"/>
          <w:szCs w:val="24"/>
          <w:shd w:fill="FFFFFF" w:val="clear"/>
        </w:rPr>
        <w:t xml:space="preserve">эгэхээр одоо энэ  </w:t>
      </w:r>
      <w:r>
        <w:rPr>
          <w:rFonts w:ascii="Arial" w:hAnsi="Arial"/>
          <w:sz w:val="24"/>
          <w:szCs w:val="24"/>
          <w:shd w:fill="FFFFFF" w:val="clear"/>
          <w:lang w:val="mn-MN"/>
        </w:rPr>
        <w:t>цар тахлын</w:t>
      </w:r>
      <w:r>
        <w:rPr>
          <w:rFonts w:ascii="Arial" w:hAnsi="Arial"/>
          <w:sz w:val="24"/>
          <w:szCs w:val="24"/>
          <w:shd w:fill="FFFFFF" w:val="clear"/>
        </w:rPr>
        <w:t xml:space="preserve"> хууль чуулганы нэгдсэн хуралдаанаар хэлэлцэгдэнэ. </w:t>
      </w:r>
      <w:r>
        <w:rPr>
          <w:rFonts w:ascii="Arial" w:hAnsi="Arial"/>
          <w:sz w:val="24"/>
          <w:szCs w:val="24"/>
          <w:shd w:fill="FFFFFF" w:val="clear"/>
          <w:lang w:val="mn-MN"/>
        </w:rPr>
        <w:t>Т</w:t>
      </w:r>
      <w:r>
        <w:rPr>
          <w:rFonts w:ascii="Arial" w:hAnsi="Arial"/>
          <w:sz w:val="24"/>
          <w:szCs w:val="24"/>
          <w:shd w:fill="FFFFFF" w:val="clear"/>
        </w:rPr>
        <w:t xml:space="preserve">эр үед одоо энэ саналуудыг бас нэмэх бололцоотой гээд </w:t>
      </w:r>
      <w:r>
        <w:rPr>
          <w:rFonts w:ascii="Arial" w:hAnsi="Arial"/>
          <w:sz w:val="24"/>
          <w:szCs w:val="24"/>
          <w:shd w:fill="FFFFFF" w:val="clear"/>
          <w:lang w:val="mn-MN"/>
        </w:rPr>
        <w:t>хэлье.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 xml:space="preserve">Ингээд энэ З </w:t>
      </w:r>
      <w:r>
        <w:rPr>
          <w:rFonts w:ascii="Arial" w:hAnsi="Arial"/>
          <w:sz w:val="24"/>
          <w:szCs w:val="24"/>
          <w:shd w:fill="FFFFFF" w:val="clear"/>
        </w:rPr>
        <w:t>асуудлаар хэлэлцэх асуудлаа батал</w:t>
      </w:r>
      <w:r>
        <w:rPr>
          <w:rFonts w:ascii="Arial" w:hAnsi="Arial"/>
          <w:sz w:val="24"/>
          <w:szCs w:val="24"/>
          <w:shd w:fill="FFFFFF" w:val="clear"/>
          <w:lang w:val="mn-MN"/>
        </w:rPr>
        <w:t>ъя.</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r>
      <w:r>
        <w:rPr>
          <w:rFonts w:ascii="Arial" w:hAnsi="Arial"/>
          <w:b/>
          <w:bCs/>
          <w:i/>
          <w:iCs/>
          <w:sz w:val="24"/>
          <w:szCs w:val="24"/>
          <w:shd w:fill="FFFFFF" w:val="clear"/>
          <w:lang w:val="mn-MN"/>
        </w:rPr>
        <w:t>Нэг.“И</w:t>
      </w:r>
      <w:r>
        <w:rPr>
          <w:rFonts w:ascii="Arial" w:hAnsi="Arial"/>
          <w:b/>
          <w:bCs/>
          <w:i/>
          <w:iCs/>
          <w:sz w:val="24"/>
          <w:szCs w:val="24"/>
          <w:shd w:fill="FFFFFF" w:val="clear"/>
        </w:rPr>
        <w:t xml:space="preserve">мпортын барааны гаалийн албан татварын хувь, хэмжээ батлах тухай </w:t>
      </w:r>
      <w:r>
        <w:rPr>
          <w:rFonts w:ascii="Arial" w:hAnsi="Arial"/>
          <w:b/>
          <w:bCs/>
          <w:i/>
          <w:iCs/>
          <w:sz w:val="24"/>
          <w:szCs w:val="24"/>
          <w:shd w:fill="FFFFFF" w:val="clear"/>
          <w:lang w:val="mn-MN"/>
        </w:rPr>
        <w:t>т</w:t>
      </w:r>
      <w:r>
        <w:rPr>
          <w:rFonts w:ascii="Arial" w:hAnsi="Arial"/>
          <w:b/>
          <w:bCs/>
          <w:i/>
          <w:iCs/>
          <w:sz w:val="24"/>
          <w:szCs w:val="24"/>
          <w:shd w:fill="FFFFFF" w:val="clear"/>
        </w:rPr>
        <w:t xml:space="preserve">огтоолын хавсралтад өөрчлөлт оруулах тухай” </w:t>
      </w:r>
      <w:r>
        <w:rPr>
          <w:rFonts w:ascii="Arial" w:hAnsi="Arial"/>
          <w:b/>
          <w:bCs/>
          <w:i/>
          <w:iCs/>
          <w:sz w:val="24"/>
          <w:szCs w:val="24"/>
          <w:shd w:fill="FFFFFF" w:val="clear"/>
          <w:lang w:val="mn-MN"/>
        </w:rPr>
        <w:t>У</w:t>
      </w:r>
      <w:r>
        <w:rPr>
          <w:rFonts w:ascii="Arial" w:hAnsi="Arial"/>
          <w:b/>
          <w:bCs/>
          <w:i/>
          <w:iCs/>
          <w:sz w:val="24"/>
          <w:szCs w:val="24"/>
          <w:shd w:fill="FFFFFF" w:val="clear"/>
        </w:rPr>
        <w:t xml:space="preserve">лсын </w:t>
      </w:r>
      <w:r>
        <w:rPr>
          <w:rFonts w:ascii="Arial" w:hAnsi="Arial"/>
          <w:b/>
          <w:bCs/>
          <w:i/>
          <w:iCs/>
          <w:sz w:val="24"/>
          <w:szCs w:val="24"/>
          <w:shd w:fill="FFFFFF" w:val="clear"/>
          <w:lang w:val="mn-MN"/>
        </w:rPr>
        <w:t>И</w:t>
      </w:r>
      <w:r>
        <w:rPr>
          <w:rFonts w:ascii="Arial" w:hAnsi="Arial"/>
          <w:b/>
          <w:bCs/>
          <w:i/>
          <w:iCs/>
          <w:sz w:val="24"/>
          <w:szCs w:val="24"/>
          <w:shd w:fill="FFFFFF" w:val="clear"/>
        </w:rPr>
        <w:t xml:space="preserve">х </w:t>
      </w:r>
      <w:r>
        <w:rPr>
          <w:rFonts w:ascii="Arial" w:hAnsi="Arial"/>
          <w:b/>
          <w:bCs/>
          <w:i/>
          <w:iCs/>
          <w:sz w:val="24"/>
          <w:szCs w:val="24"/>
          <w:shd w:fill="FFFFFF" w:val="clear"/>
          <w:lang w:val="mn-MN"/>
        </w:rPr>
        <w:t>Х</w:t>
      </w:r>
      <w:r>
        <w:rPr>
          <w:rFonts w:ascii="Arial" w:hAnsi="Arial"/>
          <w:b/>
          <w:bCs/>
          <w:i/>
          <w:iCs/>
          <w:sz w:val="24"/>
          <w:szCs w:val="24"/>
          <w:shd w:fill="FFFFFF" w:val="clear"/>
        </w:rPr>
        <w:t>урлын тогтоолын төслийг хэлэлцэж эхэлье.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М</w:t>
      </w:r>
      <w:r>
        <w:rPr>
          <w:rFonts w:ascii="Arial" w:hAnsi="Arial"/>
          <w:sz w:val="24"/>
          <w:szCs w:val="24"/>
          <w:shd w:fill="FFFFFF" w:val="clear"/>
        </w:rPr>
        <w:t xml:space="preserve">онгол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урлын чуулганы хуралдаан</w:t>
      </w:r>
      <w:r>
        <w:rPr>
          <w:rFonts w:ascii="Arial" w:hAnsi="Arial"/>
          <w:sz w:val="24"/>
          <w:szCs w:val="24"/>
          <w:shd w:fill="FFFFFF" w:val="clear"/>
          <w:lang w:val="mn-MN"/>
        </w:rPr>
        <w:t>ы</w:t>
      </w:r>
      <w:r>
        <w:rPr>
          <w:rFonts w:ascii="Arial" w:hAnsi="Arial"/>
          <w:sz w:val="24"/>
          <w:szCs w:val="24"/>
          <w:shd w:fill="FFFFFF" w:val="clear"/>
        </w:rPr>
        <w:t xml:space="preserve"> </w:t>
      </w:r>
      <w:r>
        <w:rPr>
          <w:rFonts w:ascii="Arial" w:hAnsi="Arial"/>
          <w:sz w:val="24"/>
          <w:szCs w:val="24"/>
          <w:shd w:fill="FFFFFF" w:val="clear"/>
          <w:lang w:val="mn-MN"/>
        </w:rPr>
        <w:t>дэгийн</w:t>
      </w:r>
      <w:r>
        <w:rPr>
          <w:rFonts w:ascii="Arial" w:hAnsi="Arial"/>
          <w:sz w:val="24"/>
          <w:szCs w:val="24"/>
          <w:shd w:fill="FFFFFF" w:val="clear"/>
        </w:rPr>
        <w:t xml:space="preserve"> тухай хуулийн </w:t>
      </w:r>
      <w:r>
        <w:rPr>
          <w:rFonts w:ascii="Arial" w:hAnsi="Arial"/>
          <w:sz w:val="24"/>
          <w:szCs w:val="24"/>
          <w:shd w:fill="FFFFFF" w:val="clear"/>
          <w:lang w:val="mn-MN"/>
        </w:rPr>
        <w:t xml:space="preserve">23 </w:t>
      </w:r>
      <w:r>
        <w:rPr>
          <w:rFonts w:ascii="Arial" w:hAnsi="Arial"/>
          <w:sz w:val="24"/>
          <w:szCs w:val="24"/>
          <w:shd w:fill="FFFFFF" w:val="clear"/>
        </w:rPr>
        <w:t xml:space="preserve">дугаар зүйлийн </w:t>
      </w:r>
      <w:r>
        <w:rPr>
          <w:rFonts w:ascii="Arial" w:hAnsi="Arial"/>
          <w:sz w:val="24"/>
          <w:szCs w:val="24"/>
          <w:shd w:fill="FFFFFF" w:val="clear"/>
          <w:lang w:val="mn-MN"/>
        </w:rPr>
        <w:t>23.1.1-</w:t>
      </w:r>
      <w:r>
        <w:rPr>
          <w:rFonts w:ascii="Arial" w:hAnsi="Arial"/>
          <w:sz w:val="24"/>
          <w:szCs w:val="24"/>
          <w:shd w:fill="FFFFFF" w:val="clear"/>
        </w:rPr>
        <w:t xml:space="preserve">д заасны дагуу нэгдсэн хуралдааны анхны хэлэлцүүлгээр олонхын </w:t>
      </w:r>
      <w:r>
        <w:rPr>
          <w:rFonts w:ascii="Arial" w:hAnsi="Arial"/>
          <w:sz w:val="24"/>
          <w:szCs w:val="24"/>
          <w:shd w:fill="FFFFFF" w:val="clear"/>
          <w:lang w:val="mn-MN"/>
        </w:rPr>
        <w:t>дэмжлэг</w:t>
      </w:r>
      <w:r>
        <w:rPr>
          <w:rFonts w:ascii="Arial" w:hAnsi="Arial"/>
          <w:sz w:val="24"/>
          <w:szCs w:val="24"/>
          <w:shd w:fill="FFFFFF" w:val="clear"/>
        </w:rPr>
        <w:t xml:space="preserve"> авсан саналыг төсөлд нэмж тусган эцсийн хувилбарын төслийг боловсруулан та бүхэнд тараасан. </w:t>
      </w:r>
      <w:r>
        <w:rPr>
          <w:rFonts w:ascii="Arial" w:hAnsi="Arial"/>
          <w:sz w:val="24"/>
          <w:szCs w:val="24"/>
          <w:shd w:fill="FFFFFF" w:val="clear"/>
          <w:lang w:val="mn-MN"/>
        </w:rPr>
        <w:t>Н</w:t>
      </w:r>
      <w:r>
        <w:rPr>
          <w:rFonts w:ascii="Arial" w:hAnsi="Arial"/>
          <w:sz w:val="24"/>
          <w:szCs w:val="24"/>
          <w:shd w:fill="FFFFFF" w:val="clear"/>
        </w:rPr>
        <w:t xml:space="preserve">эгдсэн хуралдаанаар хуралдаанаар анхны хэлэлцүүлэг явуулах үед төслийн зарим зүйл заалтыг гүйцээн боловсруулах чиглэл хуралдаан даргалагчаас өгсөн. </w:t>
      </w:r>
      <w:r>
        <w:rPr>
          <w:rFonts w:ascii="Arial" w:hAnsi="Arial"/>
          <w:sz w:val="24"/>
          <w:szCs w:val="24"/>
          <w:shd w:fill="FFFFFF" w:val="clear"/>
          <w:lang w:val="mn-MN"/>
        </w:rPr>
        <w:t>Энд</w:t>
      </w:r>
      <w:r>
        <w:rPr>
          <w:rFonts w:ascii="Arial" w:hAnsi="Arial"/>
          <w:sz w:val="24"/>
          <w:szCs w:val="24"/>
          <w:shd w:fill="FFFFFF" w:val="clear"/>
        </w:rPr>
        <w:t xml:space="preserve"> тайлбар байгаа юм </w:t>
      </w:r>
      <w:r>
        <w:rPr>
          <w:rFonts w:ascii="Arial" w:hAnsi="Arial"/>
          <w:sz w:val="24"/>
          <w:szCs w:val="24"/>
          <w:shd w:fill="FFFFFF" w:val="clear"/>
          <w:lang w:val="mn-MN"/>
        </w:rPr>
        <w:t>б</w:t>
      </w:r>
      <w:r>
        <w:rPr>
          <w:rFonts w:ascii="Arial" w:hAnsi="Arial"/>
          <w:sz w:val="24"/>
          <w:szCs w:val="24"/>
          <w:shd w:fill="FFFFFF" w:val="clear"/>
        </w:rPr>
        <w:t xml:space="preserve">айна. </w:t>
      </w:r>
      <w:r>
        <w:rPr>
          <w:rFonts w:ascii="Arial" w:hAnsi="Arial"/>
          <w:sz w:val="24"/>
          <w:szCs w:val="24"/>
          <w:shd w:fill="FFFFFF" w:val="clear"/>
          <w:lang w:val="mn-MN"/>
        </w:rPr>
        <w:t>М</w:t>
      </w:r>
      <w:r>
        <w:rPr>
          <w:rFonts w:ascii="Arial" w:hAnsi="Arial"/>
          <w:sz w:val="24"/>
          <w:szCs w:val="24"/>
          <w:shd w:fill="FFFFFF" w:val="clear"/>
        </w:rPr>
        <w:t xml:space="preserve">онгол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 xml:space="preserve">урлын чуулганы хуралдааны дэгийн тухай хуулийн </w:t>
      </w:r>
      <w:r>
        <w:rPr>
          <w:rFonts w:ascii="Arial" w:hAnsi="Arial"/>
          <w:sz w:val="24"/>
          <w:szCs w:val="24"/>
          <w:shd w:fill="FFFFFF" w:val="clear"/>
          <w:lang w:val="mn-MN"/>
        </w:rPr>
        <w:t>23.2</w:t>
      </w:r>
      <w:r>
        <w:rPr>
          <w:rFonts w:ascii="Arial" w:hAnsi="Arial"/>
          <w:sz w:val="24"/>
          <w:szCs w:val="24"/>
          <w:shd w:fill="FFFFFF" w:val="clear"/>
        </w:rPr>
        <w:t xml:space="preserve"> дахь хэсэгт </w:t>
      </w:r>
      <w:r>
        <w:rPr>
          <w:rFonts w:ascii="Arial" w:hAnsi="Arial"/>
          <w:sz w:val="24"/>
          <w:szCs w:val="24"/>
          <w:shd w:fill="FFFFFF" w:val="clear"/>
          <w:lang w:val="mn-MN"/>
        </w:rPr>
        <w:t>Б</w:t>
      </w:r>
      <w:r>
        <w:rPr>
          <w:rFonts w:ascii="Arial" w:hAnsi="Arial"/>
          <w:sz w:val="24"/>
          <w:szCs w:val="24"/>
          <w:shd w:fill="FFFFFF" w:val="clear"/>
        </w:rPr>
        <w:t xml:space="preserve">айнгын хороо энэ хуулийн </w:t>
      </w:r>
      <w:r>
        <w:rPr>
          <w:rFonts w:ascii="Arial" w:hAnsi="Arial"/>
          <w:sz w:val="24"/>
          <w:szCs w:val="24"/>
          <w:shd w:fill="FFFFFF" w:val="clear"/>
          <w:lang w:val="mn-MN"/>
        </w:rPr>
        <w:t>23.1.2-т</w:t>
      </w:r>
      <w:r>
        <w:rPr>
          <w:rFonts w:ascii="Arial" w:hAnsi="Arial"/>
          <w:sz w:val="24"/>
          <w:szCs w:val="24"/>
          <w:shd w:fill="FFFFFF" w:val="clear"/>
        </w:rPr>
        <w:t xml:space="preserve"> </w:t>
      </w:r>
      <w:r>
        <w:rPr>
          <w:rFonts w:ascii="Arial" w:hAnsi="Arial"/>
          <w:sz w:val="24"/>
          <w:szCs w:val="24"/>
          <w:shd w:fill="FFFFFF" w:val="clear"/>
          <w:lang w:val="mn-MN"/>
        </w:rPr>
        <w:t>заасан</w:t>
      </w:r>
      <w:r>
        <w:rPr>
          <w:rFonts w:ascii="Arial" w:hAnsi="Arial"/>
          <w:sz w:val="24"/>
          <w:szCs w:val="24"/>
          <w:shd w:fill="FFFFFF" w:val="clear"/>
        </w:rPr>
        <w:t xml:space="preserve"> эцсийн хэлэлцүүлгийн </w:t>
      </w:r>
      <w:r>
        <w:rPr>
          <w:rFonts w:ascii="Arial" w:hAnsi="Arial"/>
          <w:sz w:val="24"/>
          <w:szCs w:val="24"/>
          <w:shd w:fill="FFFFFF" w:val="clear"/>
          <w:lang w:val="mn-MN"/>
        </w:rPr>
        <w:t>хугацаа</w:t>
      </w:r>
      <w:r>
        <w:rPr>
          <w:rFonts w:ascii="Arial" w:hAnsi="Arial"/>
          <w:sz w:val="24"/>
          <w:szCs w:val="24"/>
          <w:shd w:fill="FFFFFF" w:val="clear"/>
        </w:rPr>
        <w:t xml:space="preserve"> зөвхөн дараах тохиолдолд санал хураалт явуулж болно гэсэн </w:t>
      </w:r>
      <w:r>
        <w:rPr>
          <w:rFonts w:ascii="Arial" w:hAnsi="Arial"/>
          <w:sz w:val="24"/>
          <w:szCs w:val="24"/>
          <w:shd w:fill="FFFFFF" w:val="clear"/>
          <w:lang w:val="mn-MN"/>
        </w:rPr>
        <w:t>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23.2.1-д,</w:t>
      </w:r>
      <w:r>
        <w:rPr>
          <w:rFonts w:ascii="Arial" w:hAnsi="Arial"/>
          <w:sz w:val="24"/>
          <w:szCs w:val="24"/>
          <w:shd w:fill="FFFFFF" w:val="clear"/>
        </w:rPr>
        <w:t xml:space="preserve"> нэгдсэн хуралдаанаар анхны хэлэлцүүлэг явуулах үед төслийн зарим зүйл, заалтыг гүйцээн боловсруулах чиглэл хуралдаан даргалагчаас өгсөн, </w:t>
      </w:r>
      <w:r>
        <w:rPr>
          <w:rFonts w:ascii="Arial" w:hAnsi="Arial"/>
          <w:sz w:val="24"/>
          <w:szCs w:val="24"/>
          <w:shd w:fill="FFFFFF" w:val="clear"/>
          <w:lang w:val="mn-MN"/>
        </w:rPr>
        <w:t xml:space="preserve">23.2.2-т, </w:t>
      </w:r>
      <w:r>
        <w:rPr>
          <w:rFonts w:ascii="Arial" w:hAnsi="Arial"/>
          <w:sz w:val="24"/>
          <w:szCs w:val="24"/>
          <w:shd w:fill="FFFFFF" w:val="clear"/>
        </w:rPr>
        <w:t xml:space="preserve">нэгдсэн хуралдааны эцсийн хэлэлцүүлэгт бэлтгэх явцад </w:t>
      </w:r>
      <w:r>
        <w:rPr>
          <w:rFonts w:ascii="Arial" w:hAnsi="Arial"/>
          <w:sz w:val="24"/>
          <w:szCs w:val="24"/>
          <w:shd w:fill="FFFFFF" w:val="clear"/>
          <w:lang w:val="mn-MN"/>
        </w:rPr>
        <w:t>төслийн</w:t>
      </w:r>
      <w:r>
        <w:rPr>
          <w:rFonts w:ascii="Arial" w:hAnsi="Arial"/>
          <w:sz w:val="24"/>
          <w:szCs w:val="24"/>
          <w:shd w:fill="FFFFFF" w:val="clear"/>
        </w:rPr>
        <w:t xml:space="preserve"> зарим зүйл, заалт хооронд хоорондоо, </w:t>
      </w:r>
      <w:r>
        <w:rPr>
          <w:rFonts w:ascii="Arial" w:hAnsi="Arial"/>
          <w:sz w:val="24"/>
          <w:szCs w:val="24"/>
          <w:shd w:fill="FFFFFF" w:val="clear"/>
          <w:lang w:val="mn-MN"/>
        </w:rPr>
        <w:t xml:space="preserve">эсхүл </w:t>
      </w:r>
      <w:r>
        <w:rPr>
          <w:rFonts w:ascii="Arial" w:hAnsi="Arial"/>
          <w:sz w:val="24"/>
          <w:szCs w:val="24"/>
          <w:shd w:fill="FFFFFF" w:val="clear"/>
        </w:rPr>
        <w:t xml:space="preserve">мөрдөж байгаа хууль тогтоомжтой зөрчилдсөн нөхцөл байдал тогтоогдсон бөгөөд </w:t>
      </w:r>
      <w:r>
        <w:rPr>
          <w:rFonts w:ascii="Arial" w:hAnsi="Arial"/>
          <w:sz w:val="24"/>
          <w:szCs w:val="24"/>
          <w:shd w:fill="FFFFFF" w:val="clear"/>
          <w:lang w:val="mn-MN"/>
        </w:rPr>
        <w:t>Х</w:t>
      </w:r>
      <w:r>
        <w:rPr>
          <w:rFonts w:ascii="Arial" w:hAnsi="Arial"/>
          <w:sz w:val="24"/>
          <w:szCs w:val="24"/>
          <w:shd w:fill="FFFFFF" w:val="clear"/>
        </w:rPr>
        <w:t xml:space="preserve">ууль зүйн байнгын хороо ийм санал, дүгнэлтийг дэмжсэн бол, </w:t>
      </w:r>
      <w:r>
        <w:rPr>
          <w:rFonts w:ascii="Arial" w:hAnsi="Arial"/>
          <w:sz w:val="24"/>
          <w:szCs w:val="24"/>
          <w:shd w:fill="FFFFFF" w:val="clear"/>
          <w:lang w:val="mn-MN"/>
        </w:rPr>
        <w:t xml:space="preserve">23.2.3-т, </w:t>
      </w:r>
      <w:r>
        <w:rPr>
          <w:rFonts w:ascii="Arial" w:hAnsi="Arial"/>
          <w:sz w:val="24"/>
          <w:szCs w:val="24"/>
          <w:shd w:fill="FFFFFF" w:val="clear"/>
        </w:rPr>
        <w:t xml:space="preserve">нэгдсэн хуралдааны анхны хэлэлцүүлгээр санал хурааж шийдвэрлэсэн боловч уг асуудлаар </w:t>
      </w:r>
      <w:r>
        <w:rPr>
          <w:rFonts w:ascii="Arial" w:hAnsi="Arial"/>
          <w:sz w:val="24"/>
          <w:szCs w:val="24"/>
          <w:shd w:fill="FFFFFF" w:val="clear"/>
          <w:lang w:val="mn-MN"/>
        </w:rPr>
        <w:t>Б</w:t>
      </w:r>
      <w:r>
        <w:rPr>
          <w:rFonts w:ascii="Arial" w:hAnsi="Arial"/>
          <w:sz w:val="24"/>
          <w:szCs w:val="24"/>
          <w:shd w:fill="FFFFFF" w:val="clear"/>
        </w:rPr>
        <w:t>айнгын хорооны хуралдаанд оролцсон гишүүдийн гуравн</w:t>
      </w:r>
      <w:r>
        <w:rPr>
          <w:rFonts w:ascii="Arial" w:hAnsi="Arial"/>
          <w:sz w:val="24"/>
          <w:szCs w:val="24"/>
          <w:shd w:fill="FFFFFF" w:val="clear"/>
          <w:lang w:val="mn-MN"/>
        </w:rPr>
        <w:t>ы</w:t>
      </w:r>
      <w:r>
        <w:rPr>
          <w:rFonts w:ascii="Arial" w:hAnsi="Arial"/>
          <w:sz w:val="24"/>
          <w:szCs w:val="24"/>
          <w:shd w:fill="FFFFFF" w:val="clear"/>
        </w:rPr>
        <w:t xml:space="preserve"> </w:t>
      </w:r>
      <w:r>
        <w:rPr>
          <w:rFonts w:ascii="Arial" w:hAnsi="Arial"/>
          <w:sz w:val="24"/>
          <w:szCs w:val="24"/>
          <w:shd w:fill="FFFFFF" w:val="clear"/>
          <w:lang w:val="mn-MN"/>
        </w:rPr>
        <w:t>хоёроос</w:t>
      </w:r>
      <w:r>
        <w:rPr>
          <w:rFonts w:ascii="Arial" w:hAnsi="Arial"/>
          <w:sz w:val="24"/>
          <w:szCs w:val="24"/>
          <w:shd w:fill="FFFFFF" w:val="clear"/>
        </w:rPr>
        <w:t xml:space="preserve"> доошгүй нь дахин санал хураалгах шаардлагатай гэж үзсэн, </w:t>
      </w:r>
      <w:r>
        <w:rPr>
          <w:rFonts w:ascii="Arial" w:hAnsi="Arial"/>
          <w:sz w:val="24"/>
          <w:szCs w:val="24"/>
          <w:shd w:fill="FFFFFF" w:val="clear"/>
          <w:lang w:val="mn-MN"/>
        </w:rPr>
        <w:t xml:space="preserve">эсхүл 23.3-т, </w:t>
      </w:r>
      <w:r>
        <w:rPr>
          <w:rFonts w:ascii="Arial" w:hAnsi="Arial"/>
          <w:sz w:val="24"/>
          <w:szCs w:val="24"/>
          <w:shd w:fill="FFFFFF" w:val="clear"/>
        </w:rPr>
        <w:t xml:space="preserve"> энэ хуулийн </w:t>
      </w:r>
      <w:r>
        <w:rPr>
          <w:rFonts w:ascii="Arial" w:hAnsi="Arial"/>
          <w:sz w:val="24"/>
          <w:szCs w:val="24"/>
          <w:shd w:fill="FFFFFF" w:val="clear"/>
          <w:lang w:val="mn-MN"/>
        </w:rPr>
        <w:t>23.2-т</w:t>
      </w:r>
      <w:r>
        <w:rPr>
          <w:rFonts w:ascii="Arial" w:hAnsi="Arial"/>
          <w:sz w:val="24"/>
          <w:szCs w:val="24"/>
          <w:shd w:fill="FFFFFF" w:val="clear"/>
        </w:rPr>
        <w:t xml:space="preserve"> зааснаас бусад үндэслэлээр нэгдсэн хуралдааны анхны хэлэлцүүлгээр дэмжигдсэн саналыг өөрчлөх буюу хүчингүй болгох санал дүгнэлт гаргахыг хориглоно оо гэсэн ийм эрх зүйн зохицуулалт </w:t>
      </w:r>
      <w:r>
        <w:rPr>
          <w:rFonts w:ascii="Arial" w:hAnsi="Arial"/>
          <w:sz w:val="24"/>
          <w:szCs w:val="24"/>
          <w:shd w:fill="FFFFFF" w:val="clear"/>
          <w:lang w:val="mn-MN"/>
        </w:rPr>
        <w:t>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Т</w:t>
      </w:r>
      <w:r>
        <w:rPr>
          <w:rFonts w:ascii="Arial" w:hAnsi="Arial"/>
          <w:sz w:val="24"/>
          <w:szCs w:val="24"/>
          <w:shd w:fill="FFFFFF" w:val="clear"/>
        </w:rPr>
        <w:t xml:space="preserve">эгэхээр хуралдаан даргалагчаас чиглэл өгсний дагуу зарчмын </w:t>
      </w:r>
      <w:r>
        <w:rPr>
          <w:rFonts w:ascii="Arial" w:hAnsi="Arial"/>
          <w:sz w:val="24"/>
          <w:szCs w:val="24"/>
          <w:shd w:fill="FFFFFF" w:val="clear"/>
          <w:lang w:val="mn-MN"/>
        </w:rPr>
        <w:t xml:space="preserve">зөрүүтэй саналыг Болорчулуун гишүүн гаргаж байна. Энэ </w:t>
      </w:r>
      <w:r>
        <w:rPr>
          <w:rFonts w:ascii="Arial" w:hAnsi="Arial"/>
          <w:sz w:val="24"/>
          <w:szCs w:val="24"/>
          <w:shd w:fill="FFFFFF" w:val="clear"/>
        </w:rPr>
        <w:t xml:space="preserve">тогтоолын төслийн </w:t>
      </w:r>
      <w:r>
        <w:rPr>
          <w:rFonts w:ascii="Arial" w:hAnsi="Arial"/>
          <w:sz w:val="24"/>
          <w:szCs w:val="24"/>
          <w:shd w:fill="FFFFFF" w:val="clear"/>
          <w:lang w:val="mn-MN"/>
        </w:rPr>
        <w:t>4</w:t>
      </w:r>
      <w:r>
        <w:rPr>
          <w:rFonts w:ascii="Arial" w:hAnsi="Arial"/>
          <w:sz w:val="24"/>
          <w:szCs w:val="24"/>
          <w:shd w:fill="FFFFFF" w:val="clear"/>
        </w:rPr>
        <w:t xml:space="preserve"> дэх заалтыг дор дурдсан өөрчлөн найруулах:</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4.Э</w:t>
      </w:r>
      <w:r>
        <w:rPr>
          <w:rFonts w:ascii="Arial" w:hAnsi="Arial"/>
          <w:sz w:val="24"/>
          <w:szCs w:val="24"/>
          <w:shd w:fill="FFFFFF" w:val="clear"/>
        </w:rPr>
        <w:t xml:space="preserve">нэ тогтоолыг баталсантай холбогдуулан дараах арга хэмжээг авч хэрэгжүүлэхийг </w:t>
      </w:r>
      <w:r>
        <w:rPr>
          <w:rFonts w:ascii="Arial" w:hAnsi="Arial"/>
          <w:sz w:val="24"/>
          <w:szCs w:val="24"/>
          <w:shd w:fill="FFFFFF" w:val="clear"/>
          <w:lang w:val="mn-MN"/>
        </w:rPr>
        <w:t>М</w:t>
      </w:r>
      <w:r>
        <w:rPr>
          <w:rFonts w:ascii="Arial" w:hAnsi="Arial"/>
          <w:sz w:val="24"/>
          <w:szCs w:val="24"/>
          <w:shd w:fill="FFFFFF" w:val="clear"/>
        </w:rPr>
        <w:t xml:space="preserve">онгол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З</w:t>
      </w:r>
      <w:r>
        <w:rPr>
          <w:rFonts w:ascii="Arial" w:hAnsi="Arial"/>
          <w:sz w:val="24"/>
          <w:szCs w:val="24"/>
          <w:shd w:fill="FFFFFF" w:val="clear"/>
        </w:rPr>
        <w:t>асгийн газар /</w:t>
      </w:r>
      <w:r>
        <w:rPr>
          <w:rFonts w:ascii="Arial" w:hAnsi="Arial"/>
          <w:sz w:val="24"/>
          <w:szCs w:val="24"/>
          <w:shd w:fill="FFFFFF" w:val="clear"/>
          <w:lang w:val="mn-MN"/>
        </w:rPr>
        <w:t>У.Хүрэлсүх/-т</w:t>
      </w:r>
      <w:r>
        <w:rPr>
          <w:rFonts w:ascii="Arial" w:hAnsi="Arial"/>
          <w:sz w:val="24"/>
          <w:szCs w:val="24"/>
          <w:shd w:fill="FFFFFF" w:val="clear"/>
        </w:rPr>
        <w:t xml:space="preserve"> даалгасугай.</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1/</w:t>
      </w:r>
      <w:r>
        <w:rPr>
          <w:rFonts w:ascii="Arial" w:hAnsi="Arial"/>
          <w:sz w:val="24"/>
          <w:szCs w:val="24"/>
          <w:shd w:fill="FFFFFF" w:val="clear"/>
        </w:rPr>
        <w:t xml:space="preserve"> энэ тогтоолын </w:t>
      </w:r>
      <w:r>
        <w:rPr>
          <w:rFonts w:ascii="Arial" w:hAnsi="Arial"/>
          <w:sz w:val="24"/>
          <w:szCs w:val="24"/>
          <w:shd w:fill="FFFFFF" w:val="clear"/>
          <w:lang w:val="mn-MN"/>
        </w:rPr>
        <w:t>3</w:t>
      </w:r>
      <w:r>
        <w:rPr>
          <w:rFonts w:ascii="Arial" w:hAnsi="Arial"/>
          <w:sz w:val="24"/>
          <w:szCs w:val="24"/>
          <w:shd w:fill="FFFFFF" w:val="clear"/>
        </w:rPr>
        <w:t xml:space="preserve"> дахь заалтад заасан барааны үндэсний кодыг </w:t>
      </w:r>
      <w:r>
        <w:rPr>
          <w:rFonts w:ascii="Arial" w:hAnsi="Arial"/>
          <w:sz w:val="24"/>
          <w:szCs w:val="24"/>
          <w:shd w:fill="FFFFFF" w:val="clear"/>
          <w:lang w:val="mn-MN"/>
        </w:rPr>
        <w:t xml:space="preserve">2020 оны 8 </w:t>
      </w:r>
      <w:r>
        <w:rPr>
          <w:rFonts w:ascii="Arial" w:hAnsi="Arial"/>
          <w:sz w:val="24"/>
          <w:szCs w:val="24"/>
          <w:shd w:fill="FFFFFF" w:val="clear"/>
        </w:rPr>
        <w:t xml:space="preserve">дугаар сарын </w:t>
      </w:r>
      <w:r>
        <w:rPr>
          <w:rFonts w:ascii="Arial" w:hAnsi="Arial"/>
          <w:sz w:val="24"/>
          <w:szCs w:val="24"/>
          <w:shd w:fill="FFFFFF" w:val="clear"/>
          <w:lang w:val="mn-MN"/>
        </w:rPr>
        <w:t>1-</w:t>
      </w:r>
      <w:r>
        <w:rPr>
          <w:rFonts w:ascii="Arial" w:hAnsi="Arial"/>
          <w:sz w:val="24"/>
          <w:szCs w:val="24"/>
          <w:shd w:fill="FFFFFF" w:val="clear"/>
        </w:rPr>
        <w:t>ний дотор батлах.</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2/И</w:t>
      </w:r>
      <w:r>
        <w:rPr>
          <w:rFonts w:ascii="Arial" w:hAnsi="Arial"/>
          <w:sz w:val="24"/>
          <w:szCs w:val="24"/>
          <w:shd w:fill="FFFFFF" w:val="clear"/>
        </w:rPr>
        <w:t xml:space="preserve">мпортын барааны гаалийн албан татварын хувь хэмжээ батлах тухай </w:t>
      </w:r>
      <w:r>
        <w:rPr>
          <w:rFonts w:ascii="Arial" w:hAnsi="Arial"/>
          <w:sz w:val="24"/>
          <w:szCs w:val="24"/>
          <w:shd w:fill="FFFFFF" w:val="clear"/>
          <w:lang w:val="mn-MN"/>
        </w:rPr>
        <w:t>М</w:t>
      </w:r>
      <w:r>
        <w:rPr>
          <w:rFonts w:ascii="Arial" w:hAnsi="Arial"/>
          <w:sz w:val="24"/>
          <w:szCs w:val="24"/>
          <w:shd w:fill="FFFFFF" w:val="clear"/>
        </w:rPr>
        <w:t xml:space="preserve">онгол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 xml:space="preserve">урлын </w:t>
      </w:r>
      <w:r>
        <w:rPr>
          <w:rFonts w:ascii="Arial" w:hAnsi="Arial"/>
          <w:sz w:val="24"/>
          <w:szCs w:val="24"/>
          <w:shd w:fill="FFFFFF" w:val="clear"/>
          <w:lang w:val="mn-MN"/>
        </w:rPr>
        <w:t>1999</w:t>
      </w:r>
      <w:r>
        <w:rPr>
          <w:rFonts w:ascii="Arial" w:hAnsi="Arial"/>
          <w:sz w:val="24"/>
          <w:szCs w:val="24"/>
          <w:shd w:fill="FFFFFF" w:val="clear"/>
        </w:rPr>
        <w:t xml:space="preserve"> оны </w:t>
      </w:r>
      <w:r>
        <w:rPr>
          <w:rFonts w:ascii="Arial" w:hAnsi="Arial"/>
          <w:sz w:val="24"/>
          <w:szCs w:val="24"/>
          <w:shd w:fill="FFFFFF" w:val="clear"/>
          <w:lang w:val="mn-MN"/>
        </w:rPr>
        <w:t xml:space="preserve">6 </w:t>
      </w:r>
      <w:r>
        <w:rPr>
          <w:rFonts w:ascii="Arial" w:hAnsi="Arial"/>
          <w:sz w:val="24"/>
          <w:szCs w:val="24"/>
          <w:shd w:fill="FFFFFF" w:val="clear"/>
        </w:rPr>
        <w:t xml:space="preserve">дугаар сарын </w:t>
      </w:r>
      <w:r>
        <w:rPr>
          <w:rFonts w:ascii="Arial" w:hAnsi="Arial"/>
          <w:sz w:val="24"/>
          <w:szCs w:val="24"/>
          <w:shd w:fill="FFFFFF" w:val="clear"/>
          <w:lang w:val="mn-MN"/>
        </w:rPr>
        <w:t>3-</w:t>
      </w:r>
      <w:r>
        <w:rPr>
          <w:rFonts w:ascii="Arial" w:hAnsi="Arial"/>
          <w:sz w:val="24"/>
          <w:szCs w:val="24"/>
          <w:shd w:fill="FFFFFF" w:val="clear"/>
        </w:rPr>
        <w:t xml:space="preserve">ны өдрийн </w:t>
      </w:r>
      <w:r>
        <w:rPr>
          <w:rFonts w:ascii="Arial" w:hAnsi="Arial"/>
          <w:sz w:val="24"/>
          <w:szCs w:val="24"/>
          <w:shd w:fill="FFFFFF" w:val="clear"/>
          <w:lang w:val="mn-MN"/>
        </w:rPr>
        <w:t xml:space="preserve">27 </w:t>
      </w:r>
      <w:r>
        <w:rPr>
          <w:rFonts w:ascii="Arial" w:hAnsi="Arial"/>
          <w:sz w:val="24"/>
          <w:szCs w:val="24"/>
          <w:shd w:fill="FFFFFF" w:val="clear"/>
        </w:rPr>
        <w:t xml:space="preserve">дугаар тогтоолын </w:t>
      </w:r>
      <w:r>
        <w:rPr>
          <w:rFonts w:ascii="Arial" w:hAnsi="Arial"/>
          <w:sz w:val="24"/>
          <w:szCs w:val="24"/>
          <w:shd w:fill="FFFFFF" w:val="clear"/>
          <w:lang w:val="mn-MN"/>
        </w:rPr>
        <w:t>4</w:t>
      </w:r>
      <w:r>
        <w:rPr>
          <w:rFonts w:ascii="Arial" w:hAnsi="Arial"/>
          <w:sz w:val="24"/>
          <w:szCs w:val="24"/>
          <w:shd w:fill="FFFFFF" w:val="clear"/>
        </w:rPr>
        <w:t xml:space="preserve"> дэх заалтаар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 xml:space="preserve">урлаас эрх олгосны дагуу мөн тогтоолын хавсралтын </w:t>
      </w:r>
      <w:r>
        <w:rPr>
          <w:rFonts w:ascii="Arial" w:hAnsi="Arial"/>
          <w:sz w:val="24"/>
          <w:szCs w:val="24"/>
          <w:shd w:fill="FFFFFF" w:val="clear"/>
          <w:lang w:val="mn-MN"/>
        </w:rPr>
        <w:t xml:space="preserve">7 </w:t>
      </w:r>
      <w:r>
        <w:rPr>
          <w:rFonts w:ascii="Arial" w:hAnsi="Arial"/>
          <w:sz w:val="24"/>
          <w:szCs w:val="24"/>
          <w:shd w:fill="FFFFFF" w:val="clear"/>
        </w:rPr>
        <w:t>дугаар бүлэгт заасан хязгаарт багтаан барааны гаалийн албан татварын хувь хэмжээг шинэчлэн тогтоох.</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3/</w:t>
      </w:r>
      <w:r>
        <w:rPr>
          <w:rFonts w:ascii="Arial" w:hAnsi="Arial"/>
          <w:sz w:val="24"/>
          <w:szCs w:val="24"/>
          <w:shd w:fill="FFFFFF" w:val="clear"/>
        </w:rPr>
        <w:t xml:space="preserve">дотоодын үйлдвэрлэлийг хамгаалах зорилгоор дэлхийн худалдааны байгууллага нь хамгаалалтын арга хэмжээний хэлэлцээрийг хэрэгжүүлэх журам, төлбөрийн тэнцэлтэй холбогдуулан импортын бараанд татвар нэмэгдүүлэх хэлэлцээрийг хэрэгжүүлэх журмыг тус тус батлах.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Х</w:t>
      </w:r>
      <w:r>
        <w:rPr>
          <w:rFonts w:ascii="Arial" w:hAnsi="Arial"/>
          <w:sz w:val="24"/>
          <w:szCs w:val="24"/>
          <w:shd w:fill="FFFFFF" w:val="clear"/>
        </w:rPr>
        <w:t xml:space="preserve">элэлцээрүүдийн хүрээнд үйлчлэх импортын тоо хэмжээний хязгаар болон гаалийн албан татварын хувь хэмжээг тогтоох гэсэн ийм саналыг </w:t>
      </w:r>
      <w:r>
        <w:rPr>
          <w:rFonts w:ascii="Arial" w:hAnsi="Arial"/>
          <w:sz w:val="24"/>
          <w:szCs w:val="24"/>
          <w:shd w:fill="FFFFFF" w:val="clear"/>
          <w:lang w:val="mn-MN"/>
        </w:rPr>
        <w:t>Улсын Их Хурлын гишүүн Болорчулуун гаргаж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Болорчулуун гишүүний микрофоныг өгье.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r>
      <w:r>
        <w:rPr>
          <w:rFonts w:ascii="Arial" w:hAnsi="Arial"/>
          <w:b/>
          <w:bCs/>
          <w:sz w:val="24"/>
          <w:szCs w:val="24"/>
          <w:shd w:fill="FFFFFF" w:val="clear"/>
          <w:lang w:val="mn-MN"/>
        </w:rPr>
        <w:t>Х.Болорчулуун</w:t>
      </w:r>
      <w:r>
        <w:rPr>
          <w:rFonts w:ascii="Arial" w:hAnsi="Arial"/>
          <w:sz w:val="24"/>
          <w:szCs w:val="24"/>
          <w:shd w:fill="FFFFFF" w:val="clear"/>
          <w:lang w:val="mn-MN"/>
        </w:rPr>
        <w:t>: Х</w:t>
      </w:r>
      <w:r>
        <w:rPr>
          <w:rFonts w:ascii="Arial" w:hAnsi="Arial"/>
          <w:sz w:val="24"/>
          <w:szCs w:val="24"/>
          <w:shd w:fill="FFFFFF" w:val="clear"/>
        </w:rPr>
        <w:t xml:space="preserve">элэлцүүлгийн явцад </w:t>
      </w:r>
      <w:r>
        <w:rPr>
          <w:rFonts w:ascii="Arial" w:hAnsi="Arial"/>
          <w:sz w:val="24"/>
          <w:szCs w:val="24"/>
          <w:shd w:fill="FFFFFF" w:val="clear"/>
          <w:lang w:val="mn-MN"/>
        </w:rPr>
        <w:t>Г</w:t>
      </w:r>
      <w:r>
        <w:rPr>
          <w:rFonts w:ascii="Arial" w:hAnsi="Arial"/>
          <w:sz w:val="24"/>
          <w:szCs w:val="24"/>
          <w:shd w:fill="FFFFFF" w:val="clear"/>
        </w:rPr>
        <w:t xml:space="preserve">адаад хэргийн сайд бас </w:t>
      </w:r>
      <w:r>
        <w:rPr>
          <w:rFonts w:ascii="Arial" w:hAnsi="Arial"/>
          <w:sz w:val="24"/>
          <w:szCs w:val="24"/>
          <w:shd w:fill="FFFFFF" w:val="clear"/>
          <w:lang w:val="mn-MN"/>
        </w:rPr>
        <w:t>Д</w:t>
      </w:r>
      <w:r>
        <w:rPr>
          <w:rFonts w:ascii="Arial" w:hAnsi="Arial"/>
          <w:sz w:val="24"/>
          <w:szCs w:val="24"/>
          <w:shd w:fill="FFFFFF" w:val="clear"/>
        </w:rPr>
        <w:t>элхийн худалдааны байгууллага</w:t>
      </w:r>
      <w:r>
        <w:rPr>
          <w:rFonts w:ascii="Arial" w:hAnsi="Arial"/>
          <w:sz w:val="24"/>
          <w:szCs w:val="24"/>
          <w:shd w:fill="FFFFFF" w:val="clear"/>
          <w:lang w:val="mn-MN"/>
        </w:rPr>
        <w:t>д</w:t>
      </w:r>
      <w:r>
        <w:rPr>
          <w:rFonts w:ascii="Arial" w:hAnsi="Arial"/>
          <w:sz w:val="24"/>
          <w:szCs w:val="24"/>
          <w:shd w:fill="FFFFFF" w:val="clear"/>
        </w:rPr>
        <w:t xml:space="preserve"> хэлсэн. </w:t>
      </w:r>
      <w:r>
        <w:rPr>
          <w:rFonts w:ascii="Arial" w:hAnsi="Arial"/>
          <w:sz w:val="24"/>
          <w:szCs w:val="24"/>
          <w:shd w:fill="FFFFFF" w:val="clear"/>
          <w:lang w:val="mn-MN"/>
        </w:rPr>
        <w:t>Үү</w:t>
      </w:r>
      <w:r>
        <w:rPr>
          <w:rFonts w:ascii="Arial" w:hAnsi="Arial"/>
          <w:sz w:val="24"/>
          <w:szCs w:val="24"/>
          <w:shd w:fill="FFFFFF" w:val="clear"/>
        </w:rPr>
        <w:t xml:space="preserve">ний бас дээд хязгаар хэтэрч байна. </w:t>
      </w:r>
      <w:r>
        <w:rPr>
          <w:rFonts w:ascii="Arial" w:hAnsi="Arial"/>
          <w:sz w:val="24"/>
          <w:szCs w:val="24"/>
          <w:shd w:fill="FFFFFF" w:val="clear"/>
          <w:lang w:val="mn-MN"/>
        </w:rPr>
        <w:t>Э</w:t>
      </w:r>
      <w:r>
        <w:rPr>
          <w:rFonts w:ascii="Arial" w:hAnsi="Arial"/>
          <w:sz w:val="24"/>
          <w:szCs w:val="24"/>
          <w:shd w:fill="FFFFFF" w:val="clear"/>
        </w:rPr>
        <w:t xml:space="preserve">нэ асуудлыг хууль журмын дагуу одоо шийдвэрлэх хэрэгтэй </w:t>
      </w:r>
      <w:r>
        <w:rPr>
          <w:rFonts w:ascii="Arial" w:hAnsi="Arial"/>
          <w:sz w:val="24"/>
          <w:szCs w:val="24"/>
          <w:shd w:fill="FFFFFF" w:val="clear"/>
          <w:lang w:val="mn-MN"/>
        </w:rPr>
        <w:t>б</w:t>
      </w:r>
      <w:r>
        <w:rPr>
          <w:rFonts w:ascii="Arial" w:hAnsi="Arial"/>
          <w:sz w:val="24"/>
          <w:szCs w:val="24"/>
          <w:shd w:fill="FFFFFF" w:val="clear"/>
        </w:rPr>
        <w:t xml:space="preserve">айна гэсэн асуудлыг тавьсан. Тийм учраас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 xml:space="preserve">урлын даргаас  өгсөн чиглэлийн дагуу гуравт нь ингэж найруулж оруулж байгаа. </w:t>
      </w:r>
      <w:r>
        <w:rPr>
          <w:rFonts w:ascii="Arial" w:hAnsi="Arial"/>
          <w:sz w:val="24"/>
          <w:szCs w:val="24"/>
          <w:shd w:fill="FFFFFF" w:val="clear"/>
          <w:lang w:val="mn-MN"/>
        </w:rPr>
        <w:t>Д</w:t>
      </w:r>
      <w:r>
        <w:rPr>
          <w:rFonts w:ascii="Arial" w:hAnsi="Arial"/>
          <w:sz w:val="24"/>
          <w:szCs w:val="24"/>
          <w:shd w:fill="FFFFFF" w:val="clear"/>
        </w:rPr>
        <w:t xml:space="preserve">отоодын үйлдвэрлэлийг хамгаалах зорилгоор гээд,  </w:t>
      </w:r>
      <w:r>
        <w:rPr>
          <w:rFonts w:ascii="Arial" w:hAnsi="Arial"/>
          <w:sz w:val="24"/>
          <w:szCs w:val="24"/>
          <w:shd w:fill="FFFFFF" w:val="clear"/>
          <w:lang w:val="mn-MN"/>
        </w:rPr>
        <w:t>Д</w:t>
      </w:r>
      <w:r>
        <w:rPr>
          <w:rFonts w:ascii="Arial" w:hAnsi="Arial"/>
          <w:sz w:val="24"/>
          <w:szCs w:val="24"/>
          <w:shd w:fill="FFFFFF" w:val="clear"/>
        </w:rPr>
        <w:t>элхийн худалдааны байгууллагын хамгаалалтын арга хэмжээний тухай хэлэлцээрт нийцүүлэн хамгаалалтын арга хэмжээний тухай журмы</w:t>
      </w:r>
      <w:r>
        <w:rPr>
          <w:rFonts w:ascii="Arial" w:hAnsi="Arial"/>
          <w:sz w:val="24"/>
          <w:szCs w:val="24"/>
          <w:shd w:fill="FFFFFF" w:val="clear"/>
          <w:lang w:val="mn-MN"/>
        </w:rPr>
        <w:t>г</w:t>
      </w:r>
      <w:r>
        <w:rPr>
          <w:rFonts w:ascii="Arial" w:hAnsi="Arial"/>
          <w:sz w:val="24"/>
          <w:szCs w:val="24"/>
          <w:shd w:fill="FFFFFF" w:val="clear"/>
        </w:rPr>
        <w:t xml:space="preserve"> батлан хэлэлцээрийн хүрээнд үйлчлэх импортын тоо хэмжээний хязгаар болох гаалийн албан татварын хувь хэмжээг тогтоох гэж найруулж оруулж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b/>
          <w:bCs/>
          <w:sz w:val="24"/>
          <w:szCs w:val="24"/>
          <w:shd w:fill="FFFFFF" w:val="clear"/>
          <w:lang w:val="mn-MN"/>
        </w:rPr>
        <w:t>Б.Чойжилсүрэн</w:t>
      </w:r>
      <w:r>
        <w:rPr>
          <w:rFonts w:ascii="Arial" w:hAnsi="Arial"/>
          <w:sz w:val="24"/>
          <w:szCs w:val="24"/>
          <w:shd w:fill="FFFFFF" w:val="clear"/>
          <w:lang w:val="mn-MN"/>
        </w:rPr>
        <w:t>: Б</w:t>
      </w:r>
      <w:r>
        <w:rPr>
          <w:rFonts w:ascii="Arial" w:hAnsi="Arial"/>
          <w:sz w:val="24"/>
          <w:szCs w:val="24"/>
          <w:shd w:fill="FFFFFF" w:val="clear"/>
        </w:rPr>
        <w:t xml:space="preserve">олорчулуун гишүүний уншсанаар найруулгыг аваад, </w:t>
      </w:r>
      <w:r>
        <w:rPr>
          <w:rFonts w:ascii="Arial" w:hAnsi="Arial"/>
          <w:sz w:val="24"/>
          <w:szCs w:val="24"/>
          <w:shd w:fill="FFFFFF" w:val="clear"/>
          <w:lang w:val="mn-MN"/>
        </w:rPr>
        <w:t>санал хураалт явуулъя. 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Амарзаяа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r>
      <w:r>
        <w:rPr>
          <w:rFonts w:ascii="Arial" w:hAnsi="Arial"/>
          <w:b/>
          <w:bCs/>
          <w:sz w:val="24"/>
          <w:szCs w:val="24"/>
          <w:shd w:fill="FFFFFF" w:val="clear"/>
          <w:lang w:val="mn-MN"/>
        </w:rPr>
        <w:t>Н.Амарзаяа</w:t>
      </w:r>
      <w:r>
        <w:rPr>
          <w:rFonts w:ascii="Arial" w:hAnsi="Arial"/>
          <w:sz w:val="24"/>
          <w:szCs w:val="24"/>
          <w:shd w:fill="FFFFFF" w:val="clear"/>
          <w:lang w:val="mn-MN"/>
        </w:rPr>
        <w:t>: Техникийн саатал гарсан байна, би уг нь дэмжсэн учраас дахин санал хураалт явуулж өгнө үү.</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r>
      <w:r>
        <w:rPr>
          <w:rFonts w:ascii="Arial" w:hAnsi="Arial"/>
          <w:b/>
          <w:bCs/>
          <w:sz w:val="24"/>
          <w:szCs w:val="24"/>
          <w:shd w:fill="FFFFFF" w:val="clear"/>
          <w:lang w:val="mn-MN"/>
        </w:rPr>
        <w:t>Б.Чойжилсүрэн</w:t>
      </w:r>
      <w:r>
        <w:rPr>
          <w:rFonts w:ascii="Arial" w:hAnsi="Arial"/>
          <w:sz w:val="24"/>
          <w:szCs w:val="24"/>
          <w:shd w:fill="FFFFFF" w:val="clear"/>
          <w:lang w:val="mn-MN"/>
        </w:rPr>
        <w:t>: Санал хураалтыг хүчингүй болгох горимын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r>
      <w:r>
        <w:rPr>
          <w:rFonts w:ascii="Arial" w:hAnsi="Arial"/>
          <w:sz w:val="24"/>
          <w:szCs w:val="24"/>
          <w:shd w:fill="FFFFFF" w:val="clear"/>
        </w:rPr>
        <w:t xml:space="preserve">Санал хураалтад </w:t>
      </w:r>
      <w:r>
        <w:rPr>
          <w:rFonts w:ascii="Arial" w:hAnsi="Arial"/>
          <w:sz w:val="24"/>
          <w:szCs w:val="24"/>
          <w:shd w:fill="FFFFFF" w:val="clear"/>
          <w:lang w:val="mn-MN"/>
        </w:rPr>
        <w:t>10</w:t>
      </w:r>
      <w:r>
        <w:rPr>
          <w:rFonts w:ascii="Arial" w:hAnsi="Arial"/>
          <w:sz w:val="24"/>
          <w:szCs w:val="24"/>
          <w:shd w:fill="FFFFFF" w:val="clear"/>
        </w:rPr>
        <w:t xml:space="preserve"> гишүүн </w:t>
      </w:r>
      <w:r>
        <w:rPr>
          <w:rFonts w:ascii="Arial" w:hAnsi="Arial"/>
          <w:sz w:val="24"/>
          <w:szCs w:val="24"/>
          <w:shd w:fill="FFFFFF" w:val="clear"/>
          <w:lang w:val="mn-MN"/>
        </w:rPr>
        <w:t>оролцож,</w:t>
      </w:r>
      <w:r>
        <w:rPr>
          <w:rFonts w:ascii="Arial" w:hAnsi="Arial"/>
          <w:sz w:val="24"/>
          <w:szCs w:val="24"/>
          <w:shd w:fill="FFFFFF" w:val="clear"/>
        </w:rPr>
        <w:t xml:space="preserve"> </w:t>
      </w:r>
      <w:r>
        <w:rPr>
          <w:rFonts w:ascii="Arial" w:hAnsi="Arial"/>
          <w:sz w:val="24"/>
          <w:szCs w:val="24"/>
          <w:shd w:fill="FFFFFF" w:val="clear"/>
          <w:lang w:val="mn-MN"/>
        </w:rPr>
        <w:t>60.0</w:t>
      </w:r>
      <w:r>
        <w:rPr>
          <w:rFonts w:ascii="Arial" w:hAnsi="Arial"/>
          <w:sz w:val="24"/>
          <w:szCs w:val="24"/>
          <w:shd w:fill="FFFFFF" w:val="clear"/>
        </w:rPr>
        <w:t xml:space="preserve"> хувиар </w:t>
      </w:r>
      <w:r>
        <w:rPr>
          <w:rFonts w:ascii="Arial" w:hAnsi="Arial"/>
          <w:sz w:val="24"/>
          <w:szCs w:val="24"/>
          <w:shd w:fill="FFFFFF" w:val="clear"/>
          <w:lang w:val="mn-MN"/>
        </w:rPr>
        <w:t>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С</w:t>
      </w:r>
      <w:r>
        <w:rPr>
          <w:rFonts w:ascii="Arial" w:hAnsi="Arial"/>
          <w:sz w:val="24"/>
          <w:szCs w:val="24"/>
          <w:shd w:fill="FFFFFF" w:val="clear"/>
        </w:rPr>
        <w:t xml:space="preserve">анал хураалт хүчингүй болсон </w:t>
      </w:r>
      <w:r>
        <w:rPr>
          <w:rFonts w:ascii="Arial" w:hAnsi="Arial"/>
          <w:sz w:val="24"/>
          <w:szCs w:val="24"/>
          <w:shd w:fill="FFFFFF" w:val="clear"/>
          <w:lang w:val="mn-MN"/>
        </w:rPr>
        <w:t>учраас дахин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С</w:t>
      </w:r>
      <w:r>
        <w:rPr>
          <w:rFonts w:ascii="Arial" w:hAnsi="Arial"/>
          <w:sz w:val="24"/>
          <w:szCs w:val="24"/>
          <w:shd w:fill="FFFFFF" w:val="clear"/>
        </w:rPr>
        <w:t xml:space="preserve">анал хураалтад </w:t>
      </w:r>
      <w:r>
        <w:rPr>
          <w:rFonts w:ascii="Arial" w:hAnsi="Arial"/>
          <w:sz w:val="24"/>
          <w:szCs w:val="24"/>
          <w:shd w:fill="FFFFFF" w:val="clear"/>
          <w:lang w:val="mn-MN"/>
        </w:rPr>
        <w:t>10</w:t>
      </w:r>
      <w:r>
        <w:rPr>
          <w:rFonts w:ascii="Arial" w:hAnsi="Arial"/>
          <w:sz w:val="24"/>
          <w:szCs w:val="24"/>
          <w:shd w:fill="FFFFFF" w:val="clear"/>
        </w:rPr>
        <w:t xml:space="preserve"> гишүүн оролцож, санал </w:t>
      </w:r>
      <w:r>
        <w:rPr>
          <w:rFonts w:ascii="Arial" w:hAnsi="Arial"/>
          <w:sz w:val="24"/>
          <w:szCs w:val="24"/>
          <w:shd w:fill="FFFFFF" w:val="clear"/>
          <w:lang w:val="mn-MN"/>
        </w:rPr>
        <w:t>70.0</w:t>
      </w:r>
      <w:r>
        <w:rPr>
          <w:rFonts w:ascii="Arial" w:hAnsi="Arial"/>
          <w:sz w:val="24"/>
          <w:szCs w:val="24"/>
          <w:shd w:fill="FFFFFF" w:val="clear"/>
        </w:rPr>
        <w:t xml:space="preserve"> хувиар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Т</w:t>
      </w:r>
      <w:r>
        <w:rPr>
          <w:rFonts w:ascii="Arial" w:hAnsi="Arial"/>
          <w:sz w:val="24"/>
          <w:szCs w:val="24"/>
          <w:shd w:fill="FFFFFF" w:val="clear"/>
        </w:rPr>
        <w:t xml:space="preserve">огтоолын төслийг эцсийн хэлэлцүүлэгт бэлтгэсэн талаар </w:t>
      </w:r>
      <w:r>
        <w:rPr>
          <w:rFonts w:ascii="Arial" w:hAnsi="Arial"/>
          <w:sz w:val="24"/>
          <w:szCs w:val="24"/>
          <w:shd w:fill="FFFFFF" w:val="clear"/>
          <w:lang w:val="mn-MN"/>
        </w:rPr>
        <w:t xml:space="preserve">Байнгын </w:t>
      </w:r>
      <w:r>
        <w:rPr>
          <w:rFonts w:ascii="Arial" w:hAnsi="Arial"/>
          <w:sz w:val="24"/>
          <w:szCs w:val="24"/>
          <w:shd w:fill="FFFFFF" w:val="clear"/>
        </w:rPr>
        <w:t xml:space="preserve">хорооноос </w:t>
      </w:r>
      <w:r>
        <w:rPr>
          <w:rFonts w:ascii="Arial" w:hAnsi="Arial"/>
          <w:sz w:val="24"/>
          <w:szCs w:val="24"/>
          <w:shd w:fill="FFFFFF" w:val="clear"/>
          <w:lang w:val="mn-MN"/>
        </w:rPr>
        <w:t xml:space="preserve">гарах </w:t>
      </w:r>
      <w:r>
        <w:rPr>
          <w:rFonts w:ascii="Arial" w:hAnsi="Arial"/>
          <w:sz w:val="24"/>
          <w:szCs w:val="24"/>
          <w:shd w:fill="FFFFFF" w:val="clear"/>
        </w:rPr>
        <w:t>танилцуулг</w:t>
      </w:r>
      <w:r>
        <w:rPr>
          <w:rFonts w:ascii="Arial" w:hAnsi="Arial"/>
          <w:sz w:val="24"/>
          <w:szCs w:val="24"/>
          <w:shd w:fill="FFFFFF" w:val="clear"/>
          <w:lang w:val="mn-MN"/>
        </w:rPr>
        <w:t xml:space="preserve">ыг </w:t>
      </w:r>
      <w:r>
        <w:rPr>
          <w:rFonts w:ascii="Arial" w:hAnsi="Arial"/>
          <w:sz w:val="24"/>
          <w:szCs w:val="24"/>
          <w:shd w:fill="FFFFFF" w:val="clear"/>
        </w:rPr>
        <w:t xml:space="preserve">нэгдсэн хуралдаанд </w:t>
      </w:r>
      <w:r>
        <w:rPr>
          <w:rFonts w:ascii="Arial" w:hAnsi="Arial"/>
          <w:sz w:val="24"/>
          <w:szCs w:val="24"/>
          <w:shd w:fill="FFFFFF" w:val="clear"/>
          <w:lang w:val="mn-MN"/>
        </w:rPr>
        <w:t>Амарзаяа гишүүн танилцуулна.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Т</w:t>
      </w:r>
      <w:r>
        <w:rPr>
          <w:rFonts w:ascii="Arial" w:hAnsi="Arial"/>
          <w:sz w:val="24"/>
          <w:szCs w:val="24"/>
          <w:shd w:fill="FFFFFF" w:val="clear"/>
        </w:rPr>
        <w:t>огтоолын төслийн эцсийн хэлэлцүүлгийг хэлэлцэж дууслаа.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b/>
          <w:bCs/>
          <w:i/>
          <w:iCs/>
          <w:sz w:val="24"/>
          <w:szCs w:val="24"/>
          <w:shd w:fill="FFFFFF" w:val="clear"/>
          <w:lang w:val="mn-MN"/>
        </w:rPr>
        <w:t>Хоёр.Нэмэгдсэн</w:t>
      </w:r>
      <w:r>
        <w:rPr>
          <w:rFonts w:ascii="Arial" w:hAnsi="Arial"/>
          <w:b/>
          <w:bCs/>
          <w:i/>
          <w:iCs/>
          <w:sz w:val="24"/>
          <w:szCs w:val="24"/>
          <w:shd w:fill="FFFFFF" w:val="clear"/>
        </w:rPr>
        <w:t xml:space="preserve"> өртгийн албан татварыг чөлөөлөх тухай хуулийн төслийг хэлэлцэж эхэлнэ.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Х</w:t>
      </w:r>
      <w:r>
        <w:rPr>
          <w:rFonts w:ascii="Arial" w:hAnsi="Arial"/>
          <w:sz w:val="24"/>
          <w:szCs w:val="24"/>
          <w:shd w:fill="FFFFFF" w:val="clear"/>
        </w:rPr>
        <w:t xml:space="preserve">уулийн төслийн талаар </w:t>
      </w:r>
      <w:r>
        <w:rPr>
          <w:rFonts w:ascii="Arial" w:hAnsi="Arial"/>
          <w:sz w:val="24"/>
          <w:szCs w:val="24"/>
          <w:shd w:fill="FFFFFF" w:val="clear"/>
          <w:lang w:val="mn-MN"/>
        </w:rPr>
        <w:t>асуулт асуух гишүүн байна уу? Алга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Саналтай гишүүн байна уу? Алга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Х</w:t>
      </w:r>
      <w:r>
        <w:rPr>
          <w:rFonts w:ascii="Arial" w:hAnsi="Arial"/>
          <w:sz w:val="24"/>
          <w:szCs w:val="24"/>
          <w:shd w:fill="FFFFFF" w:val="clear"/>
        </w:rPr>
        <w:t xml:space="preserve">уулийн төслийг эцсийн хэлэлцүүлэгт бэлтгэсэн </w:t>
      </w:r>
      <w:r>
        <w:rPr>
          <w:rFonts w:ascii="Arial" w:hAnsi="Arial"/>
          <w:sz w:val="24"/>
          <w:szCs w:val="24"/>
          <w:shd w:fill="FFFFFF" w:val="clear"/>
          <w:lang w:val="mn-MN"/>
        </w:rPr>
        <w:t>талаар Байнгын хорооноос гарах танилцуулгыг нэгдсэн чуулганд Улсын Их Хурлын гишүүн Тэмүүлэн танилцуулна.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Хуулийн төслийн эцсийн хэлэлцүүлгийг хэлэлцэж дууслаа.</w:t>
      </w:r>
      <w:r>
        <w:rPr>
          <w:rFonts w:ascii="Arial" w:hAnsi="Arial"/>
          <w:sz w:val="24"/>
          <w:szCs w:val="24"/>
          <w:shd w:fill="FFFFFF" w:val="clear"/>
        </w:rPr>
        <w:t xml:space="preserve">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b/>
          <w:bCs/>
          <w:i/>
          <w:iCs/>
          <w:sz w:val="24"/>
          <w:szCs w:val="24"/>
          <w:shd w:fill="FFFFFF" w:val="clear"/>
          <w:lang w:val="mn-MN"/>
        </w:rPr>
        <w:t>Гурав.Т</w:t>
      </w:r>
      <w:r>
        <w:rPr>
          <w:rFonts w:ascii="Arial" w:hAnsi="Arial"/>
          <w:b/>
          <w:bCs/>
          <w:i/>
          <w:iCs/>
          <w:sz w:val="24"/>
          <w:szCs w:val="24"/>
          <w:shd w:fill="FFFFFF" w:val="clear"/>
        </w:rPr>
        <w:t xml:space="preserve">өрийн аудитын тухай хуулийн шинэчилсэн найруулгын төсөл болон хамт өргөн мэдүүлсэн </w:t>
      </w:r>
      <w:r>
        <w:rPr>
          <w:rFonts w:ascii="Arial" w:hAnsi="Arial"/>
          <w:b/>
          <w:bCs/>
          <w:i/>
          <w:iCs/>
          <w:sz w:val="24"/>
          <w:szCs w:val="24"/>
          <w:shd w:fill="FFFFFF" w:val="clear"/>
          <w:lang w:val="mn-MN"/>
        </w:rPr>
        <w:t>Т</w:t>
      </w:r>
      <w:r>
        <w:rPr>
          <w:rFonts w:ascii="Arial" w:hAnsi="Arial"/>
          <w:b/>
          <w:bCs/>
          <w:i/>
          <w:iCs/>
          <w:sz w:val="24"/>
          <w:szCs w:val="24"/>
          <w:shd w:fill="FFFFFF" w:val="clear"/>
        </w:rPr>
        <w:t xml:space="preserve">өрийн аудитын тухай хууль хүчингүй болсонд тооцох тухай, </w:t>
      </w:r>
      <w:r>
        <w:rPr>
          <w:rFonts w:ascii="Arial" w:hAnsi="Arial"/>
          <w:b/>
          <w:bCs/>
          <w:i/>
          <w:iCs/>
          <w:sz w:val="24"/>
          <w:szCs w:val="24"/>
          <w:shd w:fill="FFFFFF" w:val="clear"/>
          <w:lang w:val="mn-MN"/>
        </w:rPr>
        <w:t>Б</w:t>
      </w:r>
      <w:r>
        <w:rPr>
          <w:rFonts w:ascii="Arial" w:hAnsi="Arial"/>
          <w:b/>
          <w:bCs/>
          <w:i/>
          <w:iCs/>
          <w:sz w:val="24"/>
          <w:szCs w:val="24"/>
          <w:shd w:fill="FFFFFF" w:val="clear"/>
        </w:rPr>
        <w:t xml:space="preserve">анкны тухай хуульд нэмэлт өөрчлөлт оруулах тухай, </w:t>
      </w:r>
      <w:r>
        <w:rPr>
          <w:rFonts w:ascii="Arial" w:hAnsi="Arial"/>
          <w:b/>
          <w:bCs/>
          <w:i/>
          <w:iCs/>
          <w:sz w:val="24"/>
          <w:szCs w:val="24"/>
          <w:shd w:fill="FFFFFF" w:val="clear"/>
          <w:lang w:val="mn-MN"/>
        </w:rPr>
        <w:t>Т</w:t>
      </w:r>
      <w:r>
        <w:rPr>
          <w:rFonts w:ascii="Arial" w:hAnsi="Arial"/>
          <w:b/>
          <w:bCs/>
          <w:i/>
          <w:iCs/>
          <w:sz w:val="24"/>
          <w:szCs w:val="24"/>
          <w:shd w:fill="FFFFFF" w:val="clear"/>
        </w:rPr>
        <w:t xml:space="preserve">өрийн болон орон нутгийн өмчийн хөрөнгөөр бараа ажил үйлчилгээ худалдан авах тухай хуульд нэмэлт оруулах тухай, </w:t>
      </w:r>
      <w:r>
        <w:rPr>
          <w:rFonts w:ascii="Arial" w:hAnsi="Arial"/>
          <w:b/>
          <w:bCs/>
          <w:i/>
          <w:iCs/>
          <w:sz w:val="24"/>
          <w:szCs w:val="24"/>
          <w:shd w:fill="FFFFFF" w:val="clear"/>
          <w:lang w:val="mn-MN"/>
        </w:rPr>
        <w:t>Г</w:t>
      </w:r>
      <w:r>
        <w:rPr>
          <w:rFonts w:ascii="Arial" w:hAnsi="Arial"/>
          <w:b/>
          <w:bCs/>
          <w:i/>
          <w:iCs/>
          <w:sz w:val="24"/>
          <w:szCs w:val="24"/>
          <w:shd w:fill="FFFFFF" w:val="clear"/>
        </w:rPr>
        <w:t xml:space="preserve">азрын тосны тухай хуульд нэмэлт, өөрчлөлт оруулах тухай, </w:t>
      </w:r>
      <w:r>
        <w:rPr>
          <w:rFonts w:ascii="Arial" w:hAnsi="Arial"/>
          <w:b/>
          <w:bCs/>
          <w:i/>
          <w:iCs/>
          <w:sz w:val="24"/>
          <w:szCs w:val="24"/>
          <w:shd w:fill="FFFFFF" w:val="clear"/>
          <w:lang w:val="mn-MN"/>
        </w:rPr>
        <w:t>Т</w:t>
      </w:r>
      <w:r>
        <w:rPr>
          <w:rFonts w:ascii="Arial" w:hAnsi="Arial"/>
          <w:b/>
          <w:bCs/>
          <w:i/>
          <w:iCs/>
          <w:sz w:val="24"/>
          <w:szCs w:val="24"/>
          <w:shd w:fill="FFFFFF" w:val="clear"/>
        </w:rPr>
        <w:t xml:space="preserve">өсвийн тухай хуульд нэмэлт оруулах тухай, </w:t>
      </w:r>
      <w:r>
        <w:rPr>
          <w:rFonts w:ascii="Arial" w:hAnsi="Arial"/>
          <w:b/>
          <w:bCs/>
          <w:i/>
          <w:iCs/>
          <w:sz w:val="24"/>
          <w:szCs w:val="24"/>
          <w:shd w:fill="FFFFFF" w:val="clear"/>
          <w:lang w:val="mn-MN"/>
        </w:rPr>
        <w:t>А</w:t>
      </w:r>
      <w:r>
        <w:rPr>
          <w:rFonts w:ascii="Arial" w:hAnsi="Arial"/>
          <w:b/>
          <w:bCs/>
          <w:i/>
          <w:iCs/>
          <w:sz w:val="24"/>
          <w:szCs w:val="24"/>
          <w:shd w:fill="FFFFFF" w:val="clear"/>
        </w:rPr>
        <w:t xml:space="preserve">удитын тухай хуульд нэмэлт оруулах тухай, </w:t>
      </w:r>
      <w:r>
        <w:rPr>
          <w:rFonts w:ascii="Arial" w:hAnsi="Arial"/>
          <w:b/>
          <w:bCs/>
          <w:i/>
          <w:iCs/>
          <w:sz w:val="24"/>
          <w:szCs w:val="24"/>
          <w:shd w:fill="FFFFFF" w:val="clear"/>
          <w:lang w:val="mn-MN"/>
        </w:rPr>
        <w:t>Т</w:t>
      </w:r>
      <w:r>
        <w:rPr>
          <w:rFonts w:ascii="Arial" w:hAnsi="Arial"/>
          <w:b/>
          <w:bCs/>
          <w:i/>
          <w:iCs/>
          <w:sz w:val="24"/>
          <w:szCs w:val="24"/>
          <w:shd w:fill="FFFFFF" w:val="clear"/>
        </w:rPr>
        <w:t xml:space="preserve">өрийн болон орон нутгийн өмчийн тухай хуульд өөрчлөлт оруулах тухай хуулийн төслүүдийг хэлэлцэж эхэлье.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М</w:t>
      </w:r>
      <w:r>
        <w:rPr>
          <w:rFonts w:ascii="Arial" w:hAnsi="Arial"/>
          <w:sz w:val="24"/>
          <w:szCs w:val="24"/>
          <w:shd w:fill="FFFFFF" w:val="clear"/>
        </w:rPr>
        <w:t xml:space="preserve">өн ажлын хэсэг байгаа юм </w:t>
      </w:r>
      <w:r>
        <w:rPr>
          <w:rFonts w:ascii="Arial" w:hAnsi="Arial"/>
          <w:sz w:val="24"/>
          <w:szCs w:val="24"/>
          <w:shd w:fill="FFFFFF" w:val="clear"/>
          <w:lang w:val="mn-MN"/>
        </w:rPr>
        <w:t>байна.</w:t>
      </w:r>
      <w:r>
        <w:rPr>
          <w:rFonts w:ascii="Arial" w:hAnsi="Arial"/>
          <w:sz w:val="24"/>
          <w:szCs w:val="24"/>
          <w:shd w:fill="FFFFFF" w:val="clear"/>
        </w:rPr>
        <w:t xml:space="preserve"> </w:t>
      </w:r>
      <w:r>
        <w:rPr>
          <w:rFonts w:ascii="Arial" w:hAnsi="Arial"/>
          <w:sz w:val="24"/>
          <w:szCs w:val="24"/>
          <w:shd w:fill="FFFFFF" w:val="clear"/>
          <w:lang w:val="mn-MN"/>
        </w:rPr>
        <w:t>З</w:t>
      </w:r>
      <w:r>
        <w:rPr>
          <w:rFonts w:ascii="Arial" w:hAnsi="Arial"/>
          <w:sz w:val="24"/>
          <w:szCs w:val="24"/>
          <w:shd w:fill="FFFFFF" w:val="clear"/>
        </w:rPr>
        <w:t xml:space="preserve">анданбат </w:t>
      </w:r>
      <w:r>
        <w:rPr>
          <w:rFonts w:ascii="Arial" w:hAnsi="Arial"/>
          <w:sz w:val="24"/>
          <w:szCs w:val="24"/>
          <w:shd w:fill="FFFFFF" w:val="clear"/>
          <w:lang w:val="mn-MN"/>
        </w:rPr>
        <w:t>М</w:t>
      </w:r>
      <w:r>
        <w:rPr>
          <w:rFonts w:ascii="Arial" w:hAnsi="Arial"/>
          <w:sz w:val="24"/>
          <w:szCs w:val="24"/>
          <w:shd w:fill="FFFFFF" w:val="clear"/>
        </w:rPr>
        <w:t xml:space="preserve">онгол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Е</w:t>
      </w:r>
      <w:r>
        <w:rPr>
          <w:rFonts w:ascii="Arial" w:hAnsi="Arial"/>
          <w:sz w:val="24"/>
          <w:szCs w:val="24"/>
          <w:shd w:fill="FFFFFF" w:val="clear"/>
        </w:rPr>
        <w:t xml:space="preserve">рөнхий аудитор, </w:t>
      </w:r>
      <w:r>
        <w:rPr>
          <w:rFonts w:ascii="Arial" w:hAnsi="Arial"/>
          <w:sz w:val="24"/>
          <w:szCs w:val="24"/>
          <w:shd w:fill="FFFFFF" w:val="clear"/>
          <w:lang w:val="mn-MN"/>
        </w:rPr>
        <w:t>Бундхорол Ү</w:t>
      </w:r>
      <w:r>
        <w:rPr>
          <w:rFonts w:ascii="Arial" w:hAnsi="Arial"/>
          <w:sz w:val="24"/>
          <w:szCs w:val="24"/>
          <w:shd w:fill="FFFFFF" w:val="clear"/>
        </w:rPr>
        <w:t xml:space="preserve">ндэсний аудитын газрын стратегийн удирдлагын газрын захирал бөгөөд тэргүүлэх аудитор, </w:t>
      </w:r>
      <w:r>
        <w:rPr>
          <w:rFonts w:ascii="Arial" w:hAnsi="Arial"/>
          <w:sz w:val="24"/>
          <w:szCs w:val="24"/>
          <w:shd w:fill="FFFFFF" w:val="clear"/>
          <w:lang w:val="mn-MN"/>
        </w:rPr>
        <w:t>Э</w:t>
      </w:r>
      <w:r>
        <w:rPr>
          <w:rFonts w:ascii="Arial" w:hAnsi="Arial"/>
          <w:sz w:val="24"/>
          <w:szCs w:val="24"/>
          <w:shd w:fill="FFFFFF" w:val="clear"/>
        </w:rPr>
        <w:t xml:space="preserve">нхбаатар </w:t>
      </w:r>
      <w:r>
        <w:rPr>
          <w:rFonts w:ascii="Arial" w:hAnsi="Arial"/>
          <w:sz w:val="24"/>
          <w:szCs w:val="24"/>
          <w:shd w:fill="FFFFFF" w:val="clear"/>
          <w:lang w:val="mn-MN"/>
        </w:rPr>
        <w:t>Ү</w:t>
      </w:r>
      <w:r>
        <w:rPr>
          <w:rFonts w:ascii="Arial" w:hAnsi="Arial"/>
          <w:sz w:val="24"/>
          <w:szCs w:val="24"/>
          <w:shd w:fill="FFFFFF" w:val="clear"/>
        </w:rPr>
        <w:t xml:space="preserve">ндэсний адитын газрын </w:t>
      </w:r>
      <w:r>
        <w:rPr>
          <w:rFonts w:ascii="Arial" w:hAnsi="Arial"/>
          <w:sz w:val="24"/>
          <w:szCs w:val="24"/>
          <w:shd w:fill="FFFFFF" w:val="clear"/>
          <w:lang w:val="mn-MN"/>
        </w:rPr>
        <w:t>Нийц</w:t>
      </w:r>
      <w:r>
        <w:rPr>
          <w:rFonts w:ascii="Arial" w:hAnsi="Arial"/>
          <w:sz w:val="24"/>
          <w:szCs w:val="24"/>
          <w:shd w:fill="FFFFFF" w:val="clear"/>
        </w:rPr>
        <w:t>лийн аудитын газрын захирал бөгөөд тэргүүлэх ауд</w:t>
      </w:r>
      <w:r>
        <w:rPr>
          <w:rFonts w:ascii="Arial" w:hAnsi="Arial"/>
          <w:sz w:val="24"/>
          <w:szCs w:val="24"/>
          <w:shd w:fill="FFFFFF" w:val="clear"/>
          <w:lang w:val="mn-MN"/>
        </w:rPr>
        <w:t>итор, Б</w:t>
      </w:r>
      <w:r>
        <w:rPr>
          <w:rFonts w:ascii="Arial" w:hAnsi="Arial"/>
          <w:sz w:val="24"/>
          <w:szCs w:val="24"/>
          <w:shd w:fill="FFFFFF" w:val="clear"/>
        </w:rPr>
        <w:t xml:space="preserve">аярмаа </w:t>
      </w:r>
      <w:r>
        <w:rPr>
          <w:rFonts w:ascii="Arial" w:hAnsi="Arial"/>
          <w:sz w:val="24"/>
          <w:szCs w:val="24"/>
          <w:shd w:fill="FFFFFF" w:val="clear"/>
          <w:lang w:val="mn-MN"/>
        </w:rPr>
        <w:t>Ү</w:t>
      </w:r>
      <w:r>
        <w:rPr>
          <w:rFonts w:ascii="Arial" w:hAnsi="Arial"/>
          <w:sz w:val="24"/>
          <w:szCs w:val="24"/>
          <w:shd w:fill="FFFFFF" w:val="clear"/>
        </w:rPr>
        <w:t xml:space="preserve">ндэсний аудитын газрын стратегийн удирдлагын газрын аудитын менежер гэсэн ийм ажлын хэсэг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М</w:t>
      </w:r>
      <w:r>
        <w:rPr>
          <w:rFonts w:ascii="Arial" w:hAnsi="Arial"/>
          <w:sz w:val="24"/>
          <w:szCs w:val="24"/>
          <w:shd w:fill="FFFFFF" w:val="clear"/>
        </w:rPr>
        <w:t xml:space="preserve">онгол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 xml:space="preserve">урлын чуулганы хуралдааны дэгийн тухай хуулийн </w:t>
      </w:r>
      <w:r>
        <w:rPr>
          <w:rFonts w:ascii="Arial" w:hAnsi="Arial"/>
          <w:sz w:val="24"/>
          <w:szCs w:val="24"/>
          <w:shd w:fill="FFFFFF" w:val="clear"/>
          <w:lang w:val="mn-MN"/>
        </w:rPr>
        <w:t xml:space="preserve">23 дугаар зүйлийн 23.1.1.-д заасны дагуу нэгдсэн хуралдааны анхны </w:t>
      </w:r>
      <w:r>
        <w:rPr>
          <w:rFonts w:ascii="Arial" w:hAnsi="Arial"/>
          <w:sz w:val="24"/>
          <w:szCs w:val="24"/>
          <w:shd w:fill="FFFFFF" w:val="clear"/>
        </w:rPr>
        <w:t>хэлэлцүүлгээр олонхын дэмжлэг авсан саналыг төсөлд нэмж тусган эцсийн хувилбарын төслийг боловсруул</w:t>
      </w:r>
      <w:r>
        <w:rPr>
          <w:rFonts w:ascii="Arial" w:hAnsi="Arial"/>
          <w:sz w:val="24"/>
          <w:szCs w:val="24"/>
          <w:shd w:fill="FFFFFF" w:val="clear"/>
          <w:lang w:val="mn-MN"/>
        </w:rPr>
        <w:t>ан</w:t>
      </w:r>
      <w:r>
        <w:rPr>
          <w:rFonts w:ascii="Arial" w:hAnsi="Arial"/>
          <w:sz w:val="24"/>
          <w:szCs w:val="24"/>
          <w:shd w:fill="FFFFFF" w:val="clear"/>
        </w:rPr>
        <w:t xml:space="preserve"> та бүхэнд тараасан. </w:t>
      </w:r>
      <w:r>
        <w:rPr>
          <w:rFonts w:ascii="Arial" w:hAnsi="Arial"/>
          <w:sz w:val="24"/>
          <w:szCs w:val="24"/>
          <w:shd w:fill="FFFFFF" w:val="clear"/>
          <w:lang w:val="mn-MN"/>
        </w:rPr>
        <w:t>Н</w:t>
      </w:r>
      <w:r>
        <w:rPr>
          <w:rFonts w:ascii="Arial" w:hAnsi="Arial"/>
          <w:sz w:val="24"/>
          <w:szCs w:val="24"/>
          <w:shd w:fill="FFFFFF" w:val="clear"/>
        </w:rPr>
        <w:t xml:space="preserve">эгдсэн хуралдаанаар анхны хэлэлцүүлэг явуулах </w:t>
      </w:r>
      <w:r>
        <w:rPr>
          <w:rFonts w:ascii="Arial" w:hAnsi="Arial"/>
          <w:sz w:val="24"/>
          <w:szCs w:val="24"/>
          <w:shd w:fill="FFFFFF" w:val="clear"/>
          <w:lang w:val="mn-MN"/>
        </w:rPr>
        <w:t>үед</w:t>
      </w:r>
      <w:r>
        <w:rPr>
          <w:rFonts w:ascii="Arial" w:hAnsi="Arial"/>
          <w:sz w:val="24"/>
          <w:szCs w:val="24"/>
          <w:shd w:fill="FFFFFF" w:val="clear"/>
        </w:rPr>
        <w:t xml:space="preserve"> төслийн зарим зүйл заалтыг гүйцээн боловсруулах чиглэл хуралдаан даргалагчаас өгсөн. </w:t>
      </w:r>
      <w:r>
        <w:rPr>
          <w:rFonts w:ascii="Arial" w:hAnsi="Arial"/>
          <w:sz w:val="24"/>
          <w:szCs w:val="24"/>
          <w:shd w:fill="FFFFFF" w:val="clear"/>
          <w:lang w:val="mn-MN"/>
        </w:rPr>
        <w:t>Э</w:t>
      </w:r>
      <w:r>
        <w:rPr>
          <w:rFonts w:ascii="Arial" w:hAnsi="Arial"/>
          <w:sz w:val="24"/>
          <w:szCs w:val="24"/>
          <w:shd w:fill="FFFFFF" w:val="clear"/>
        </w:rPr>
        <w:t xml:space="preserve">нэ дагуу </w:t>
      </w:r>
      <w:r>
        <w:rPr>
          <w:rFonts w:ascii="Arial" w:hAnsi="Arial"/>
          <w:sz w:val="24"/>
          <w:szCs w:val="24"/>
          <w:shd w:fill="FFFFFF" w:val="clear"/>
          <w:lang w:val="mn-MN"/>
        </w:rPr>
        <w:t>Б</w:t>
      </w:r>
      <w:r>
        <w:rPr>
          <w:rFonts w:ascii="Arial" w:hAnsi="Arial"/>
          <w:sz w:val="24"/>
          <w:szCs w:val="24"/>
          <w:shd w:fill="FFFFFF" w:val="clear"/>
        </w:rPr>
        <w:t xml:space="preserve">айнгын хорооноос санал гаргаж байгаа юм </w:t>
      </w:r>
      <w:r>
        <w:rPr>
          <w:rFonts w:ascii="Arial" w:hAnsi="Arial"/>
          <w:sz w:val="24"/>
          <w:szCs w:val="24"/>
          <w:shd w:fill="FFFFFF" w:val="clear"/>
          <w:lang w:val="mn-MN"/>
        </w:rPr>
        <w:t>б</w:t>
      </w:r>
      <w:r>
        <w:rPr>
          <w:rFonts w:ascii="Arial" w:hAnsi="Arial"/>
          <w:sz w:val="24"/>
          <w:szCs w:val="24"/>
          <w:shd w:fill="FFFFFF" w:val="clear"/>
        </w:rPr>
        <w:t>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Зарчмын зөрүүтэй санал байна. Та бүхэнд уншиж танилцуулъя.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Т</w:t>
      </w:r>
      <w:r>
        <w:rPr>
          <w:rFonts w:ascii="Arial" w:hAnsi="Arial"/>
          <w:sz w:val="24"/>
          <w:szCs w:val="24"/>
          <w:shd w:fill="FFFFFF" w:val="clear"/>
        </w:rPr>
        <w:t xml:space="preserve">өслийн </w:t>
      </w:r>
      <w:r>
        <w:rPr>
          <w:rFonts w:ascii="Arial" w:hAnsi="Arial"/>
          <w:sz w:val="24"/>
          <w:szCs w:val="24"/>
          <w:shd w:fill="FFFFFF" w:val="clear"/>
          <w:lang w:val="mn-MN"/>
        </w:rPr>
        <w:t xml:space="preserve">40 </w:t>
      </w:r>
      <w:r>
        <w:rPr>
          <w:rFonts w:ascii="Arial" w:hAnsi="Arial"/>
          <w:sz w:val="24"/>
          <w:szCs w:val="24"/>
          <w:shd w:fill="FFFFFF" w:val="clear"/>
        </w:rPr>
        <w:t xml:space="preserve">дүгээр зүйлийн </w:t>
      </w:r>
      <w:r>
        <w:rPr>
          <w:rFonts w:ascii="Arial" w:hAnsi="Arial"/>
          <w:sz w:val="24"/>
          <w:szCs w:val="24"/>
          <w:shd w:fill="FFFFFF" w:val="clear"/>
          <w:lang w:val="mn-MN"/>
        </w:rPr>
        <w:t>40.4</w:t>
      </w:r>
      <w:r>
        <w:rPr>
          <w:rFonts w:ascii="Arial" w:hAnsi="Arial"/>
          <w:sz w:val="24"/>
          <w:szCs w:val="24"/>
          <w:shd w:fill="FFFFFF" w:val="clear"/>
        </w:rPr>
        <w:t xml:space="preserve"> дэх хэсгийг </w:t>
      </w:r>
      <w:r>
        <w:rPr>
          <w:rFonts w:ascii="Arial" w:hAnsi="Arial"/>
          <w:sz w:val="24"/>
          <w:szCs w:val="24"/>
          <w:shd w:fill="FFFFFF" w:val="clear"/>
          <w:lang w:val="mn-MN"/>
        </w:rPr>
        <w:t>доор</w:t>
      </w:r>
      <w:r>
        <w:rPr>
          <w:rFonts w:ascii="Arial" w:hAnsi="Arial"/>
          <w:sz w:val="24"/>
          <w:szCs w:val="24"/>
          <w:shd w:fill="FFFFFF" w:val="clear"/>
        </w:rPr>
        <w:t xml:space="preserve"> дурдсанаар өөрчлөн </w:t>
      </w:r>
      <w:r>
        <w:rPr>
          <w:rFonts w:ascii="Arial" w:hAnsi="Arial"/>
          <w:sz w:val="24"/>
          <w:szCs w:val="24"/>
          <w:shd w:fill="FFFFFF" w:val="clear"/>
          <w:lang w:val="mn-MN"/>
        </w:rPr>
        <w:t>найруулах:</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40.4.З</w:t>
      </w:r>
      <w:r>
        <w:rPr>
          <w:rFonts w:ascii="Arial" w:hAnsi="Arial"/>
          <w:sz w:val="24"/>
          <w:szCs w:val="24"/>
          <w:shd w:fill="FFFFFF" w:val="clear"/>
        </w:rPr>
        <w:t xml:space="preserve">асгийн газар </w:t>
      </w:r>
      <w:r>
        <w:rPr>
          <w:rFonts w:ascii="Arial" w:hAnsi="Arial"/>
          <w:sz w:val="24"/>
          <w:szCs w:val="24"/>
          <w:shd w:fill="FFFFFF" w:val="clear"/>
          <w:lang w:val="mn-MN"/>
        </w:rPr>
        <w:t>Төрийн</w:t>
      </w:r>
      <w:r>
        <w:rPr>
          <w:rFonts w:ascii="Arial" w:hAnsi="Arial"/>
          <w:sz w:val="24"/>
          <w:szCs w:val="24"/>
          <w:shd w:fill="FFFFFF" w:val="clear"/>
        </w:rPr>
        <w:t xml:space="preserve"> аудитын байгууллагын төсвийн төслийг бууруулахгүйгээр улсын төсвийн төсөлд тусгаж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уралд өргөн мэдүүлнэ.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Санал гаргасан ажлын хэсэг.</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lang w:val="mn-MN"/>
        </w:rPr>
        <w:tab/>
        <w:t>Дэмжье гэсэн саналаар санал хураалт явуулъя. Тогтохсүрэн гишүүний саналд техникийн саатал гарсан тул дэмжсэнээр тооцъё.</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С</w:t>
      </w:r>
      <w:r>
        <w:rPr>
          <w:rFonts w:ascii="Arial" w:hAnsi="Arial"/>
          <w:sz w:val="24"/>
          <w:szCs w:val="24"/>
          <w:shd w:fill="FFFFFF" w:val="clear"/>
        </w:rPr>
        <w:t xml:space="preserve">анал хураалтад </w:t>
      </w:r>
      <w:r>
        <w:rPr>
          <w:rFonts w:ascii="Arial" w:hAnsi="Arial"/>
          <w:sz w:val="24"/>
          <w:szCs w:val="24"/>
          <w:shd w:fill="FFFFFF" w:val="clear"/>
          <w:lang w:val="mn-MN"/>
        </w:rPr>
        <w:t>10</w:t>
      </w:r>
      <w:r>
        <w:rPr>
          <w:rFonts w:ascii="Arial" w:hAnsi="Arial"/>
          <w:sz w:val="24"/>
          <w:szCs w:val="24"/>
          <w:shd w:fill="FFFFFF" w:val="clear"/>
        </w:rPr>
        <w:t xml:space="preserve"> гишүүн оролцо</w:t>
      </w:r>
      <w:r>
        <w:rPr>
          <w:rFonts w:ascii="Arial" w:hAnsi="Arial"/>
          <w:sz w:val="24"/>
          <w:szCs w:val="24"/>
          <w:shd w:fill="FFFFFF" w:val="clear"/>
          <w:lang w:val="mn-MN"/>
        </w:rPr>
        <w:t xml:space="preserve">ж, </w:t>
      </w:r>
      <w:r>
        <w:rPr>
          <w:rFonts w:ascii="Arial" w:hAnsi="Arial"/>
          <w:sz w:val="24"/>
          <w:szCs w:val="24"/>
          <w:shd w:fill="FFFFFF" w:val="clear"/>
        </w:rPr>
        <w:t xml:space="preserve"> санал </w:t>
      </w:r>
      <w:r>
        <w:rPr>
          <w:rFonts w:ascii="Arial" w:hAnsi="Arial"/>
          <w:sz w:val="24"/>
          <w:szCs w:val="24"/>
          <w:shd w:fill="FFFFFF" w:val="clear"/>
          <w:lang w:val="mn-MN"/>
        </w:rPr>
        <w:t>70.0</w:t>
      </w:r>
      <w:r>
        <w:rPr>
          <w:rFonts w:ascii="Arial" w:hAnsi="Arial"/>
          <w:sz w:val="24"/>
          <w:szCs w:val="24"/>
          <w:shd w:fill="FFFFFF" w:val="clear"/>
        </w:rPr>
        <w:t xml:space="preserve"> хувиар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Х</w:t>
      </w:r>
      <w:r>
        <w:rPr>
          <w:rFonts w:ascii="Arial" w:hAnsi="Arial"/>
          <w:sz w:val="24"/>
          <w:szCs w:val="24"/>
          <w:shd w:fill="FFFFFF" w:val="clear"/>
        </w:rPr>
        <w:t xml:space="preserve">уулийн төслийг эцсийн хэлэлцүүлэгт бэлтгэсэн талаар </w:t>
      </w:r>
      <w:r>
        <w:rPr>
          <w:rFonts w:ascii="Arial" w:hAnsi="Arial"/>
          <w:sz w:val="24"/>
          <w:szCs w:val="24"/>
          <w:shd w:fill="FFFFFF" w:val="clear"/>
          <w:lang w:val="mn-MN"/>
        </w:rPr>
        <w:t>Б</w:t>
      </w:r>
      <w:r>
        <w:rPr>
          <w:rFonts w:ascii="Arial" w:hAnsi="Arial"/>
          <w:sz w:val="24"/>
          <w:szCs w:val="24"/>
          <w:shd w:fill="FFFFFF" w:val="clear"/>
        </w:rPr>
        <w:t xml:space="preserve">айнгын хорооноос гаргах санал, дүгнэлтийг </w:t>
      </w:r>
      <w:r>
        <w:rPr>
          <w:rFonts w:ascii="Arial" w:hAnsi="Arial"/>
          <w:sz w:val="24"/>
          <w:szCs w:val="24"/>
          <w:shd w:fill="FFFFFF" w:val="clear"/>
          <w:lang w:val="mn-MN"/>
        </w:rPr>
        <w:t>У</w:t>
      </w:r>
      <w:r>
        <w:rPr>
          <w:rFonts w:ascii="Arial" w:hAnsi="Arial"/>
          <w:sz w:val="24"/>
          <w:szCs w:val="24"/>
          <w:shd w:fill="FFFFFF" w:val="clear"/>
        </w:rPr>
        <w:t xml:space="preserve">лсын </w:t>
      </w:r>
      <w:r>
        <w:rPr>
          <w:rFonts w:ascii="Arial" w:hAnsi="Arial"/>
          <w:sz w:val="24"/>
          <w:szCs w:val="24"/>
          <w:shd w:fill="FFFFFF" w:val="clear"/>
          <w:lang w:val="mn-MN"/>
        </w:rPr>
        <w:t>И</w:t>
      </w:r>
      <w:r>
        <w:rPr>
          <w:rFonts w:ascii="Arial" w:hAnsi="Arial"/>
          <w:sz w:val="24"/>
          <w:szCs w:val="24"/>
          <w:shd w:fill="FFFFFF" w:val="clear"/>
        </w:rPr>
        <w:t xml:space="preserve">х </w:t>
      </w:r>
      <w:r>
        <w:rPr>
          <w:rFonts w:ascii="Arial" w:hAnsi="Arial"/>
          <w:sz w:val="24"/>
          <w:szCs w:val="24"/>
          <w:shd w:fill="FFFFFF" w:val="clear"/>
          <w:lang w:val="mn-MN"/>
        </w:rPr>
        <w:t>Х</w:t>
      </w:r>
      <w:r>
        <w:rPr>
          <w:rFonts w:ascii="Arial" w:hAnsi="Arial"/>
          <w:sz w:val="24"/>
          <w:szCs w:val="24"/>
          <w:shd w:fill="FFFFFF" w:val="clear"/>
        </w:rPr>
        <w:t xml:space="preserve">урлын нэгдсэн чуулганд </w:t>
      </w:r>
      <w:r>
        <w:rPr>
          <w:rFonts w:ascii="Arial" w:hAnsi="Arial"/>
          <w:sz w:val="24"/>
          <w:szCs w:val="24"/>
          <w:shd w:fill="FFFFFF" w:val="clear"/>
          <w:lang w:val="mn-MN"/>
        </w:rPr>
        <w:t>Оюун</w:t>
      </w:r>
      <w:r>
        <w:rPr>
          <w:rFonts w:ascii="Arial" w:hAnsi="Arial"/>
          <w:sz w:val="24"/>
          <w:szCs w:val="24"/>
          <w:shd w:fill="FFFFFF" w:val="clear"/>
        </w:rPr>
        <w:t>хорол гишүүн танилцуулъя</w:t>
      </w:r>
      <w:r>
        <w:rPr>
          <w:rFonts w:ascii="Arial" w:hAnsi="Arial"/>
          <w:sz w:val="24"/>
          <w:szCs w:val="24"/>
          <w:shd w:fill="FFFFFF" w:val="clear"/>
          <w:lang w:val="mn-MN"/>
        </w:rPr>
        <w:t>.</w:t>
      </w:r>
      <w:r>
        <w:rPr>
          <w:rFonts w:ascii="Arial" w:hAnsi="Arial"/>
          <w:sz w:val="24"/>
          <w:szCs w:val="24"/>
          <w:shd w:fill="FFFFFF" w:val="clear"/>
        </w:rPr>
        <w:t xml:space="preserve">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shd w:fill="FFFFFF" w:val="clear"/>
        </w:rPr>
        <w:tab/>
      </w:r>
      <w:r>
        <w:rPr>
          <w:rFonts w:ascii="Arial" w:hAnsi="Arial"/>
          <w:sz w:val="24"/>
          <w:szCs w:val="24"/>
          <w:shd w:fill="FFFFFF" w:val="clear"/>
          <w:lang w:val="mn-MN"/>
        </w:rPr>
        <w:t>Х</w:t>
      </w:r>
      <w:r>
        <w:rPr>
          <w:rFonts w:ascii="Arial" w:hAnsi="Arial"/>
          <w:sz w:val="24"/>
          <w:szCs w:val="24"/>
          <w:shd w:fill="FFFFFF" w:val="clear"/>
        </w:rPr>
        <w:t xml:space="preserve">уулийн төслийн эцсийн хэлэлцүүлгийг хийж дууслаа. </w:t>
      </w:r>
      <w:r>
        <w:rPr>
          <w:rFonts w:ascii="Arial" w:hAnsi="Arial"/>
          <w:sz w:val="24"/>
          <w:szCs w:val="24"/>
          <w:shd w:fill="FFFFFF" w:val="clear"/>
          <w:lang w:val="mn-MN"/>
        </w:rPr>
        <w:t>Б</w:t>
      </w:r>
      <w:r>
        <w:rPr>
          <w:rFonts w:ascii="Arial" w:hAnsi="Arial"/>
          <w:sz w:val="24"/>
          <w:szCs w:val="24"/>
          <w:shd w:fill="FFFFFF" w:val="clear"/>
        </w:rPr>
        <w:t xml:space="preserve">айнгын </w:t>
      </w:r>
      <w:r>
        <w:rPr>
          <w:rFonts w:ascii="Arial" w:hAnsi="Arial"/>
          <w:sz w:val="24"/>
          <w:szCs w:val="24"/>
          <w:shd w:fill="FFFFFF" w:val="clear"/>
          <w:lang w:val="mn-MN"/>
        </w:rPr>
        <w:t>хороогоор</w:t>
      </w:r>
      <w:r>
        <w:rPr>
          <w:rFonts w:ascii="Arial" w:hAnsi="Arial"/>
          <w:sz w:val="24"/>
          <w:szCs w:val="24"/>
          <w:shd w:fill="FFFFFF" w:val="clear"/>
        </w:rPr>
        <w:t xml:space="preserve"> хэлэлцэх асуудал </w:t>
      </w:r>
      <w:r>
        <w:rPr>
          <w:rFonts w:ascii="Arial" w:hAnsi="Arial"/>
          <w:sz w:val="24"/>
          <w:szCs w:val="24"/>
          <w:shd w:fill="FFFFFF" w:val="clear"/>
          <w:lang w:val="mn-MN"/>
        </w:rPr>
        <w:t xml:space="preserve">дууссан </w:t>
      </w:r>
      <w:r>
        <w:rPr>
          <w:rFonts w:ascii="Arial" w:hAnsi="Arial"/>
          <w:sz w:val="24"/>
          <w:szCs w:val="24"/>
          <w:shd w:fill="FFFFFF" w:val="clear"/>
        </w:rPr>
        <w:t xml:space="preserve"> тул гишүүд</w:t>
      </w:r>
      <w:r>
        <w:rPr>
          <w:rFonts w:ascii="Arial" w:hAnsi="Arial"/>
          <w:sz w:val="24"/>
          <w:szCs w:val="24"/>
          <w:shd w:fill="FFFFFF" w:val="clear"/>
          <w:lang w:val="mn-MN"/>
        </w:rPr>
        <w:t xml:space="preserve">эд баярлалаа. </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b/>
          <w:sz w:val="24"/>
          <w:szCs w:val="24"/>
          <w:lang w:val="mn-MN"/>
        </w:rPr>
        <w:tab/>
        <w:t>Дууны бичлэгээс</w:t>
      </w:r>
      <w:r>
        <w:rPr>
          <w:rFonts w:ascii="Arial" w:hAnsi="Arial"/>
          <w:sz w:val="24"/>
          <w:szCs w:val="24"/>
        </w:rPr>
        <w:t xml:space="preserve"> </w:t>
      </w:r>
      <w:r>
        <w:rPr>
          <w:rFonts w:ascii="Arial" w:hAnsi="Arial"/>
          <w:b/>
          <w:sz w:val="24"/>
          <w:szCs w:val="24"/>
          <w:lang w:val="ms-"/>
        </w:rPr>
        <w:t>буулгасан:</w:t>
      </w:r>
    </w:p>
    <w:p>
      <w:pPr>
        <w:pStyle w:val="style18"/>
        <w:spacing w:after="0" w:before="0"/>
        <w:contextualSpacing w:val="false"/>
        <w:jc w:val="both"/>
      </w:pPr>
      <w:r>
        <w:rPr>
          <w:rFonts w:ascii="Arial" w:hAnsi="Arial"/>
          <w:sz w:val="24"/>
          <w:szCs w:val="24"/>
          <w:lang w:val="mn-MN"/>
        </w:rPr>
        <w:tab/>
        <w:t xml:space="preserve">ПРОТОКОЛЫН АЛБАНЫ </w:t>
      </w:r>
    </w:p>
    <w:p>
      <w:pPr>
        <w:pStyle w:val="style18"/>
        <w:spacing w:after="0" w:before="0"/>
        <w:contextualSpacing w:val="false"/>
        <w:jc w:val="both"/>
      </w:pPr>
      <w:r>
        <w:rPr>
          <w:rStyle w:val="style15"/>
          <w:rFonts w:ascii="Arial" w:hAnsi="Arial"/>
          <w:i w:val="false"/>
          <w:caps w:val="false"/>
          <w:smallCaps w:val="false"/>
          <w:sz w:val="24"/>
          <w:szCs w:val="24"/>
          <w:lang w:val="mn-MN"/>
        </w:rPr>
        <w:tab/>
        <w:t>ШИНЖЭЭЧ</w:t>
      </w:r>
      <w:r>
        <w:rPr>
          <w:rStyle w:val="style15"/>
          <w:rFonts w:ascii="Arial" w:hAnsi="Arial"/>
          <w:caps w:val="false"/>
          <w:smallCaps w:val="false"/>
          <w:sz w:val="24"/>
          <w:szCs w:val="24"/>
        </w:rPr>
        <w:t xml:space="preserve"> </w:t>
        <w:tab/>
        <w:tab/>
        <w:tab/>
        <w:tab/>
        <w:tab/>
        <w:tab/>
        <w:tab/>
        <w:tab/>
      </w:r>
      <w:r>
        <w:rPr>
          <w:rStyle w:val="style15"/>
          <w:rFonts w:ascii="Arial" w:hAnsi="Arial"/>
          <w:i w:val="false"/>
          <w:caps w:val="false"/>
          <w:smallCaps w:val="false"/>
          <w:sz w:val="24"/>
          <w:szCs w:val="24"/>
          <w:shd w:fill="FFFFFF" w:val="clear"/>
          <w:lang w:val="mn-MN"/>
        </w:rPr>
        <w:t>Д.ЦЭНДСҮРЭН</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ind w:hanging="0" w:left="0" w:right="0"/>
        <w:contextualSpacing w:val="false"/>
        <w:jc w:val="center"/>
      </w:pPr>
      <w:r>
        <w:rPr/>
      </w:r>
    </w:p>
    <w:sectPr>
      <w:footerReference r:id="rId2" w:type="default"/>
      <w:type w:val="nextPage"/>
      <w:pgSz w:h="15840" w:w="12240"/>
      <w:pgMar w:bottom="1693" w:footer="1134" w:gutter="0" w:header="0" w:left="1890" w:right="114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3</w:t>
    </w:r>
    <w:r>
      <w:fldChar w:fldCharType="end"/>
    </w:r>
  </w:p>
</w:ftr>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Table Contents"/>
    <w:basedOn w:val="style0"/>
    <w:next w:val="style22"/>
    <w:pPr>
      <w:suppressLineNumbers/>
    </w:pPr>
    <w:rPr/>
  </w:style>
  <w:style w:styleId="style23" w:type="paragraph">
    <w:name w:val="Footer"/>
    <w:basedOn w:val="style0"/>
    <w:next w:val="style23"/>
    <w:pPr>
      <w:suppressLineNumbers/>
      <w:tabs>
        <w:tab w:leader="none" w:pos="4605" w:val="center"/>
        <w:tab w:leader="none" w:pos="921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2020-05-05T10:29:15.10Z</dcterms:created>
  <cp:lastPrinted>2020-05-06T17:07:51.00Z</cp:lastPrinted>
  <cp:revision>0</cp:revision>
</cp:coreProperties>
</file>